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2181A3" w14:textId="37AEDC8E" w:rsidR="004F05C9" w:rsidRPr="00266E24" w:rsidRDefault="00B443D9" w:rsidP="00266E24">
      <w:pPr>
        <w:spacing w:line="360" w:lineRule="auto"/>
        <w:jc w:val="right"/>
        <w:rPr>
          <w:rFonts w:ascii="Trebuchet MS" w:hAnsi="Trebuchet MS"/>
          <w:b/>
          <w:sz w:val="20"/>
          <w:szCs w:val="20"/>
        </w:rPr>
      </w:pPr>
      <w:r w:rsidRPr="00266E24">
        <w:rPr>
          <w:rFonts w:ascii="Trebuchet MS" w:hAnsi="Trebuchet MS"/>
          <w:b/>
          <w:sz w:val="20"/>
          <w:szCs w:val="20"/>
        </w:rPr>
        <w:t>Załącznik nr 1</w:t>
      </w:r>
    </w:p>
    <w:p w14:paraId="4D7716DE" w14:textId="77777777" w:rsidR="00E37764" w:rsidRPr="00B679EE" w:rsidRDefault="00E37764" w:rsidP="00E37764">
      <w:pPr>
        <w:pStyle w:val="Tytu"/>
        <w:tabs>
          <w:tab w:val="left" w:pos="2788"/>
          <w:tab w:val="center" w:pos="4535"/>
        </w:tabs>
        <w:jc w:val="both"/>
        <w:rPr>
          <w:rFonts w:ascii="Trebuchet MS" w:hAnsi="Trebuchet MS"/>
          <w:sz w:val="20"/>
        </w:rPr>
      </w:pPr>
      <w:r w:rsidRPr="00B679EE">
        <w:rPr>
          <w:rFonts w:ascii="Trebuchet MS" w:hAnsi="Trebuchet MS"/>
          <w:sz w:val="20"/>
        </w:rPr>
        <w:tab/>
      </w:r>
      <w:r w:rsidRPr="00B679EE">
        <w:rPr>
          <w:rFonts w:ascii="Trebuchet MS" w:hAnsi="Trebuchet MS"/>
          <w:sz w:val="20"/>
        </w:rPr>
        <w:tab/>
        <w:t>OPIS PRZEDMIOTU ZAMÓWIENIA</w:t>
      </w:r>
    </w:p>
    <w:p w14:paraId="6CB51584" w14:textId="77777777" w:rsidR="00E37764" w:rsidRPr="00B679EE" w:rsidRDefault="00E37764" w:rsidP="002C79DC">
      <w:pPr>
        <w:spacing w:line="360" w:lineRule="auto"/>
        <w:jc w:val="center"/>
        <w:rPr>
          <w:rFonts w:ascii="Trebuchet MS" w:hAnsi="Trebuchet MS"/>
          <w:sz w:val="20"/>
          <w:szCs w:val="20"/>
        </w:rPr>
      </w:pPr>
    </w:p>
    <w:p w14:paraId="08BEBC44" w14:textId="469CC1DE" w:rsidR="006021C1" w:rsidRPr="00B679EE" w:rsidRDefault="00B443D9" w:rsidP="00266E24">
      <w:pPr>
        <w:spacing w:line="360" w:lineRule="auto"/>
        <w:jc w:val="center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Aktualizacja dokumentacji projektowej dla zadania p.n. „</w:t>
      </w:r>
      <w:r w:rsidR="009E1C4A" w:rsidRPr="00B679EE">
        <w:rPr>
          <w:rFonts w:ascii="Trebuchet MS" w:hAnsi="Trebuchet MS"/>
          <w:sz w:val="20"/>
          <w:szCs w:val="20"/>
        </w:rPr>
        <w:t>Budowa sieci wodociągowej w ul. 1 Maja (od ul. Kłodnickiej do ul. Piotra Skargi) w Rudzie Śląskiej”</w:t>
      </w:r>
    </w:p>
    <w:p w14:paraId="18492F22" w14:textId="3EB1260B" w:rsidR="00B443D9" w:rsidRPr="00B679EE" w:rsidRDefault="00B443D9" w:rsidP="00E70571">
      <w:pPr>
        <w:pStyle w:val="Akapitzlist"/>
        <w:numPr>
          <w:ilvl w:val="0"/>
          <w:numId w:val="16"/>
        </w:numPr>
        <w:spacing w:before="120" w:after="120" w:line="240" w:lineRule="auto"/>
        <w:ind w:left="284" w:hanging="284"/>
        <w:rPr>
          <w:rFonts w:ascii="Trebuchet MS" w:hAnsi="Trebuchet MS"/>
          <w:b/>
          <w:sz w:val="20"/>
          <w:szCs w:val="20"/>
        </w:rPr>
      </w:pPr>
      <w:r w:rsidRPr="00B679EE">
        <w:rPr>
          <w:rFonts w:ascii="Trebuchet MS" w:hAnsi="Trebuchet MS"/>
          <w:b/>
          <w:sz w:val="20"/>
          <w:szCs w:val="20"/>
        </w:rPr>
        <w:t>Lokalizacja.</w:t>
      </w:r>
    </w:p>
    <w:p w14:paraId="4AA1E831" w14:textId="77777777" w:rsidR="00171C90" w:rsidRPr="00B679EE" w:rsidRDefault="00171C90" w:rsidP="00E70571">
      <w:pPr>
        <w:spacing w:before="120" w:after="120" w:line="24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Miasto Ruda Śląska, dzielnica Halemba, ul. 1 Maja.</w:t>
      </w:r>
    </w:p>
    <w:p w14:paraId="40558C86" w14:textId="3D6B9E98" w:rsidR="00B443D9" w:rsidRPr="00B679EE" w:rsidRDefault="00B443D9" w:rsidP="00E70571">
      <w:pPr>
        <w:pStyle w:val="Akapitzlist"/>
        <w:numPr>
          <w:ilvl w:val="0"/>
          <w:numId w:val="16"/>
        </w:numPr>
        <w:spacing w:before="120" w:after="120" w:line="240" w:lineRule="auto"/>
        <w:ind w:left="284" w:hanging="284"/>
        <w:rPr>
          <w:rFonts w:ascii="Trebuchet MS" w:hAnsi="Trebuchet MS"/>
          <w:b/>
          <w:sz w:val="20"/>
          <w:szCs w:val="20"/>
        </w:rPr>
      </w:pPr>
      <w:r w:rsidRPr="00B679EE">
        <w:rPr>
          <w:rFonts w:ascii="Trebuchet MS" w:hAnsi="Trebuchet MS"/>
          <w:b/>
          <w:sz w:val="20"/>
          <w:szCs w:val="20"/>
        </w:rPr>
        <w:t>Określenie przedmiotu zamówienia.</w:t>
      </w:r>
    </w:p>
    <w:p w14:paraId="27C8DD7D" w14:textId="0B2B775F" w:rsidR="00EA4A15" w:rsidRPr="00B679EE" w:rsidRDefault="00B443D9" w:rsidP="00EA4A15">
      <w:pPr>
        <w:spacing w:after="120"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 xml:space="preserve">Opracowanie aktualizacji dokumentacji projektowej budowy </w:t>
      </w:r>
      <w:r w:rsidR="008B6B5C" w:rsidRPr="00B679EE">
        <w:rPr>
          <w:rFonts w:ascii="Trebuchet MS" w:hAnsi="Trebuchet MS"/>
          <w:sz w:val="20"/>
          <w:szCs w:val="20"/>
        </w:rPr>
        <w:t xml:space="preserve">sieci wodociągowej </w:t>
      </w:r>
      <w:r w:rsidRPr="00B679EE">
        <w:rPr>
          <w:rFonts w:ascii="Trebuchet MS" w:hAnsi="Trebuchet MS"/>
          <w:sz w:val="20"/>
          <w:szCs w:val="20"/>
        </w:rPr>
        <w:t xml:space="preserve">w rejonie ul. </w:t>
      </w:r>
      <w:r w:rsidR="008B6B5C" w:rsidRPr="00B679EE">
        <w:rPr>
          <w:rFonts w:ascii="Trebuchet MS" w:hAnsi="Trebuchet MS"/>
          <w:sz w:val="20"/>
          <w:szCs w:val="20"/>
        </w:rPr>
        <w:t xml:space="preserve">1 Maja </w:t>
      </w:r>
      <w:r w:rsidR="00595446" w:rsidRPr="00B679EE">
        <w:rPr>
          <w:rFonts w:ascii="Trebuchet MS" w:hAnsi="Trebuchet MS"/>
          <w:sz w:val="20"/>
          <w:szCs w:val="20"/>
        </w:rPr>
        <w:t xml:space="preserve">w Rudzie </w:t>
      </w:r>
      <w:r w:rsidR="008B6B5C" w:rsidRPr="00B679EE">
        <w:rPr>
          <w:rFonts w:ascii="Trebuchet MS" w:hAnsi="Trebuchet MS"/>
          <w:sz w:val="20"/>
          <w:szCs w:val="20"/>
        </w:rPr>
        <w:t xml:space="preserve">Śląskiej </w:t>
      </w:r>
      <w:r w:rsidRPr="00B679EE">
        <w:rPr>
          <w:rFonts w:ascii="Trebuchet MS" w:hAnsi="Trebuchet MS"/>
          <w:sz w:val="20"/>
          <w:szCs w:val="20"/>
        </w:rPr>
        <w:t>na podstawie opracowania pn. „</w:t>
      </w:r>
      <w:r w:rsidR="00736A16" w:rsidRPr="00B679EE">
        <w:rPr>
          <w:rFonts w:ascii="Trebuchet MS" w:hAnsi="Trebuchet MS"/>
          <w:sz w:val="20"/>
          <w:szCs w:val="20"/>
        </w:rPr>
        <w:t>Projekt budowlano-wykonawczy sieci wodociągowej w ul. 1 Maja (od ul. Kłodnickiej do ul. Piotra Skargi) w Rudzie Śląskiej - Halembie</w:t>
      </w:r>
      <w:r w:rsidRPr="00B679EE">
        <w:rPr>
          <w:rFonts w:ascii="Trebuchet MS" w:hAnsi="Trebuchet MS"/>
          <w:sz w:val="20"/>
          <w:szCs w:val="20"/>
        </w:rPr>
        <w:t>” wykonanego przez „</w:t>
      </w:r>
      <w:r w:rsidR="00736A16" w:rsidRPr="00B679EE">
        <w:rPr>
          <w:rFonts w:ascii="Trebuchet MS" w:hAnsi="Trebuchet MS"/>
          <w:sz w:val="20"/>
          <w:szCs w:val="20"/>
        </w:rPr>
        <w:t>WIKO</w:t>
      </w:r>
      <w:r w:rsidRPr="00B679EE">
        <w:rPr>
          <w:rFonts w:ascii="Trebuchet MS" w:hAnsi="Trebuchet MS"/>
          <w:sz w:val="20"/>
          <w:szCs w:val="20"/>
        </w:rPr>
        <w:t xml:space="preserve">” </w:t>
      </w:r>
      <w:r w:rsidR="00736A16" w:rsidRPr="00B679EE">
        <w:rPr>
          <w:rFonts w:ascii="Trebuchet MS" w:hAnsi="Trebuchet MS"/>
          <w:sz w:val="20"/>
          <w:szCs w:val="20"/>
        </w:rPr>
        <w:t>Ewa Iwańska Projektowanie w zakresie ochrony wód</w:t>
      </w:r>
      <w:r w:rsidR="00595446" w:rsidRPr="00B679EE">
        <w:rPr>
          <w:rFonts w:ascii="Trebuchet MS" w:hAnsi="Trebuchet MS"/>
          <w:sz w:val="20"/>
          <w:szCs w:val="20"/>
        </w:rPr>
        <w:t xml:space="preserve"> w </w:t>
      </w:r>
      <w:r w:rsidR="00736A16" w:rsidRPr="00B679EE">
        <w:rPr>
          <w:rFonts w:ascii="Trebuchet MS" w:hAnsi="Trebuchet MS"/>
          <w:sz w:val="20"/>
          <w:szCs w:val="20"/>
        </w:rPr>
        <w:t>maju 2013</w:t>
      </w:r>
      <w:r w:rsidR="00595446" w:rsidRPr="00B679EE">
        <w:rPr>
          <w:rFonts w:ascii="Trebuchet MS" w:hAnsi="Trebuchet MS"/>
          <w:sz w:val="20"/>
          <w:szCs w:val="20"/>
        </w:rPr>
        <w:t>r.</w:t>
      </w:r>
    </w:p>
    <w:p w14:paraId="2E91AAA0" w14:textId="73C24940" w:rsidR="00B443D9" w:rsidRPr="00B679EE" w:rsidRDefault="00EA4A15" w:rsidP="00E70571">
      <w:pPr>
        <w:pStyle w:val="Akapitzlist"/>
        <w:numPr>
          <w:ilvl w:val="0"/>
          <w:numId w:val="16"/>
        </w:numPr>
        <w:spacing w:after="120" w:line="240" w:lineRule="auto"/>
        <w:ind w:left="284" w:hanging="284"/>
        <w:contextualSpacing w:val="0"/>
        <w:rPr>
          <w:rFonts w:ascii="Trebuchet MS" w:hAnsi="Trebuchet MS"/>
          <w:b/>
          <w:bCs/>
          <w:sz w:val="20"/>
        </w:rPr>
      </w:pPr>
      <w:r w:rsidRPr="00B679EE">
        <w:rPr>
          <w:rFonts w:ascii="Trebuchet MS" w:hAnsi="Trebuchet MS"/>
          <w:b/>
          <w:bCs/>
          <w:sz w:val="20"/>
        </w:rPr>
        <w:t xml:space="preserve">Zakres opracowania obejmuje: </w:t>
      </w:r>
    </w:p>
    <w:p w14:paraId="3E70C3B6" w14:textId="77777777" w:rsidR="000B4351" w:rsidRPr="00B679EE" w:rsidRDefault="000B4351" w:rsidP="000B4351">
      <w:pPr>
        <w:pStyle w:val="Akapitzlist"/>
        <w:numPr>
          <w:ilvl w:val="0"/>
          <w:numId w:val="1"/>
        </w:numPr>
        <w:spacing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Aktualizację mapy do celów projektowych wraz z wypisami z rejestru gruntów lub wykazem działek z określeniem podmiotów ewidencyjnych (skala 1:500).</w:t>
      </w:r>
    </w:p>
    <w:p w14:paraId="283F869F" w14:textId="0BEC1BDA" w:rsidR="00D412F3" w:rsidRPr="00B679EE" w:rsidRDefault="00EA4A15" w:rsidP="00D412F3">
      <w:pPr>
        <w:pStyle w:val="Akapitzlist"/>
        <w:numPr>
          <w:ilvl w:val="0"/>
          <w:numId w:val="1"/>
        </w:numPr>
        <w:spacing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Aktualizację</w:t>
      </w:r>
      <w:r w:rsidR="00D412F3" w:rsidRPr="00B679EE">
        <w:rPr>
          <w:rFonts w:ascii="Trebuchet MS" w:hAnsi="Trebuchet MS"/>
          <w:sz w:val="20"/>
          <w:szCs w:val="20"/>
        </w:rPr>
        <w:t xml:space="preserve"> trasy projektowanego wodociągu na mapie do celów projektowych w skali 1:500.</w:t>
      </w:r>
    </w:p>
    <w:p w14:paraId="0E84BCD9" w14:textId="77777777" w:rsidR="00D412F3" w:rsidRPr="00B679EE" w:rsidRDefault="00D412F3" w:rsidP="00D412F3">
      <w:pPr>
        <w:pStyle w:val="Akapitzlist"/>
        <w:numPr>
          <w:ilvl w:val="0"/>
          <w:numId w:val="1"/>
        </w:numPr>
        <w:spacing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 xml:space="preserve">Uzyskanie materiałów dotyczących wpływu prowadzonej i projektowanej eksploatacji górniczej (map z izoliniami </w:t>
      </w:r>
      <w:proofErr w:type="spellStart"/>
      <w:r w:rsidRPr="00B679EE">
        <w:rPr>
          <w:rFonts w:ascii="Trebuchet MS" w:hAnsi="Trebuchet MS"/>
          <w:sz w:val="20"/>
          <w:szCs w:val="20"/>
        </w:rPr>
        <w:t>osiadań</w:t>
      </w:r>
      <w:proofErr w:type="spellEnd"/>
      <w:r w:rsidRPr="00B679EE">
        <w:rPr>
          <w:rFonts w:ascii="Trebuchet MS" w:hAnsi="Trebuchet MS"/>
          <w:sz w:val="20"/>
          <w:szCs w:val="20"/>
        </w:rPr>
        <w:t xml:space="preserve"> terenu) na obszar objęty przedmiotem zamówienia do roku 2050.</w:t>
      </w:r>
    </w:p>
    <w:p w14:paraId="36F71AFD" w14:textId="52A76BA8" w:rsidR="00D412F3" w:rsidRPr="00B679EE" w:rsidRDefault="00EA4A15" w:rsidP="00D412F3">
      <w:pPr>
        <w:pStyle w:val="Akapitzlist"/>
        <w:numPr>
          <w:ilvl w:val="0"/>
          <w:numId w:val="1"/>
        </w:numPr>
        <w:spacing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Aktualizację</w:t>
      </w:r>
      <w:r w:rsidR="00D412F3" w:rsidRPr="00B679EE">
        <w:rPr>
          <w:rFonts w:ascii="Trebuchet MS" w:hAnsi="Trebuchet MS"/>
          <w:sz w:val="20"/>
          <w:szCs w:val="20"/>
        </w:rPr>
        <w:t xml:space="preserve"> profili podłużnych wodociągu.</w:t>
      </w:r>
    </w:p>
    <w:p w14:paraId="73F3C308" w14:textId="765ABDFA" w:rsidR="00365D08" w:rsidRPr="00B679EE" w:rsidRDefault="00365D08" w:rsidP="00365D08">
      <w:pPr>
        <w:pStyle w:val="Akapitzlist"/>
        <w:numPr>
          <w:ilvl w:val="0"/>
          <w:numId w:val="1"/>
        </w:numPr>
        <w:spacing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W przypadku kolizji planowanych prac z istniejącym drzewostanem sporządzenie inwentaryzacji zieleni wraz z oznaczeniem (ponumerowaniem) drzew w terenie.</w:t>
      </w:r>
    </w:p>
    <w:p w14:paraId="7D47193C" w14:textId="77777777" w:rsidR="00E02147" w:rsidRPr="00B679EE" w:rsidRDefault="00E02147" w:rsidP="00E02147">
      <w:pPr>
        <w:pStyle w:val="Akapitzlist"/>
        <w:numPr>
          <w:ilvl w:val="0"/>
          <w:numId w:val="1"/>
        </w:numPr>
        <w:spacing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Uzyskanie nowych/aktualizacja posiadanych zgód właścicieli terenu na ułożenie projektowanego wodociągu (oryginały dla inwestora).</w:t>
      </w:r>
    </w:p>
    <w:p w14:paraId="145DA96D" w14:textId="0811E6A6" w:rsidR="004D7474" w:rsidRPr="00B679EE" w:rsidRDefault="004D7474" w:rsidP="004D7474">
      <w:pPr>
        <w:pStyle w:val="Akapitzlist"/>
        <w:numPr>
          <w:ilvl w:val="0"/>
          <w:numId w:val="1"/>
        </w:numPr>
        <w:spacing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 xml:space="preserve">Uzyskanie decyzji o środowiskowych uwarunkowaniach zgody na realizację przedsięwzięcia </w:t>
      </w:r>
      <w:r w:rsidR="00552D04" w:rsidRPr="00147957">
        <w:rPr>
          <w:rFonts w:ascii="Trebuchet MS" w:hAnsi="Trebuchet MS"/>
          <w:sz w:val="20"/>
          <w:szCs w:val="20"/>
        </w:rPr>
        <w:t>i</w:t>
      </w:r>
      <w:r w:rsidR="00A61A5F" w:rsidRPr="00147957">
        <w:rPr>
          <w:rFonts w:ascii="Trebuchet MS" w:hAnsi="Trebuchet MS"/>
          <w:sz w:val="20"/>
          <w:szCs w:val="20"/>
        </w:rPr>
        <w:t>/</w:t>
      </w:r>
      <w:r w:rsidRPr="00147957">
        <w:rPr>
          <w:rFonts w:ascii="Trebuchet MS" w:hAnsi="Trebuchet MS"/>
          <w:sz w:val="20"/>
          <w:szCs w:val="20"/>
        </w:rPr>
        <w:t xml:space="preserve">lub opinii Wydziału Ochrony Środowiska i </w:t>
      </w:r>
      <w:r w:rsidR="00685756" w:rsidRPr="00147957">
        <w:rPr>
          <w:rFonts w:ascii="Trebuchet MS" w:hAnsi="Trebuchet MS"/>
          <w:sz w:val="20"/>
          <w:szCs w:val="20"/>
        </w:rPr>
        <w:t>Gospodarki Komunalnej</w:t>
      </w:r>
      <w:r w:rsidRPr="00147957">
        <w:rPr>
          <w:rFonts w:ascii="Trebuchet MS" w:hAnsi="Trebuchet MS"/>
          <w:sz w:val="20"/>
          <w:szCs w:val="20"/>
        </w:rPr>
        <w:t xml:space="preserve"> Urzędu Miasta w Rudzie </w:t>
      </w:r>
      <w:r w:rsidRPr="00B679EE">
        <w:rPr>
          <w:rFonts w:ascii="Trebuchet MS" w:hAnsi="Trebuchet MS"/>
          <w:sz w:val="20"/>
          <w:szCs w:val="20"/>
        </w:rPr>
        <w:t>Śląskiej.</w:t>
      </w:r>
    </w:p>
    <w:p w14:paraId="58B5921A" w14:textId="77777777" w:rsidR="00365D08" w:rsidRPr="00B679EE" w:rsidRDefault="00365D08" w:rsidP="00365D08">
      <w:pPr>
        <w:pStyle w:val="Akapitzlist"/>
        <w:numPr>
          <w:ilvl w:val="0"/>
          <w:numId w:val="1"/>
        </w:numPr>
        <w:spacing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Uzyskanie informacji na temat przeznaczenia terenu w miejscowym planie zagospodarowania przestrzennego.</w:t>
      </w:r>
    </w:p>
    <w:p w14:paraId="158F66BF" w14:textId="7B0A3D75" w:rsidR="00365D08" w:rsidRPr="00B679EE" w:rsidRDefault="00365D08" w:rsidP="00365D08">
      <w:pPr>
        <w:pStyle w:val="Akapitzlist"/>
        <w:numPr>
          <w:ilvl w:val="0"/>
          <w:numId w:val="1"/>
        </w:numPr>
        <w:spacing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Opracowanie wszelkich dodatkowych projektów narzuconych przez użytkowników i administratorów infrastruktury nadziemnej i podziemnej (np. projekt zabezpieczenia czy przebudowy istniejącego uzbrojenia, itp.).</w:t>
      </w:r>
    </w:p>
    <w:p w14:paraId="280C7868" w14:textId="77777777" w:rsidR="00365D08" w:rsidRPr="00B679EE" w:rsidRDefault="00365D08" w:rsidP="00365D08">
      <w:pPr>
        <w:pStyle w:val="Akapitzlist"/>
        <w:numPr>
          <w:ilvl w:val="0"/>
          <w:numId w:val="1"/>
        </w:numPr>
        <w:spacing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Dokonanie niezbędnych uzgodnień i uwzględnienie ich przy projektowaniu i ewentualnym zabezpieczeniu lub przezbrojeniu urządzeń podziemnych.</w:t>
      </w:r>
    </w:p>
    <w:p w14:paraId="75C44689" w14:textId="77777777" w:rsidR="00365D08" w:rsidRPr="00B679EE" w:rsidRDefault="00365D08" w:rsidP="00365D08">
      <w:pPr>
        <w:pStyle w:val="Akapitzlist"/>
        <w:numPr>
          <w:ilvl w:val="0"/>
          <w:numId w:val="1"/>
        </w:numPr>
        <w:spacing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Uzyskanie wszystkich decyzji, opinii i uzgodnień wymaganych obowiązującymi przepisami.</w:t>
      </w:r>
    </w:p>
    <w:p w14:paraId="35228E06" w14:textId="77777777" w:rsidR="00365D08" w:rsidRPr="00B679EE" w:rsidRDefault="00365D08" w:rsidP="00365D08">
      <w:pPr>
        <w:pStyle w:val="Akapitzlist"/>
        <w:numPr>
          <w:ilvl w:val="0"/>
          <w:numId w:val="1"/>
        </w:numPr>
        <w:spacing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Uzyskanie decyzji administracyjnej wyrażającej zgodę na wycinkę drzew (gdy wymagane).</w:t>
      </w:r>
    </w:p>
    <w:p w14:paraId="755CA2BA" w14:textId="74F14F57" w:rsidR="00365D08" w:rsidRPr="00B679EE" w:rsidRDefault="00365D08" w:rsidP="00365D08">
      <w:pPr>
        <w:pStyle w:val="Akapitzlist"/>
        <w:numPr>
          <w:ilvl w:val="0"/>
          <w:numId w:val="1"/>
        </w:numPr>
        <w:spacing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Wykonanie opinii geotechnicznej gruntu na trasie budowy wodociągu.</w:t>
      </w:r>
    </w:p>
    <w:p w14:paraId="45415582" w14:textId="79CE48AF" w:rsidR="00D412F3" w:rsidRPr="00B679EE" w:rsidRDefault="00EA4A15" w:rsidP="00365D08">
      <w:pPr>
        <w:pStyle w:val="Akapitzlist"/>
        <w:numPr>
          <w:ilvl w:val="0"/>
          <w:numId w:val="1"/>
        </w:numPr>
        <w:spacing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Aktualizację</w:t>
      </w:r>
      <w:r w:rsidR="00365D08" w:rsidRPr="00B679EE">
        <w:rPr>
          <w:rFonts w:ascii="Trebuchet MS" w:hAnsi="Trebuchet MS"/>
          <w:sz w:val="20"/>
          <w:szCs w:val="20"/>
        </w:rPr>
        <w:t xml:space="preserve"> projektu odtworzenia nawierzchni i uzyskanie jego zatwierdzenia.</w:t>
      </w:r>
    </w:p>
    <w:p w14:paraId="5786A9FF" w14:textId="6F0131F9" w:rsidR="00984B03" w:rsidRPr="00B679EE" w:rsidRDefault="00B443D9" w:rsidP="00984B03">
      <w:pPr>
        <w:pStyle w:val="Akapitzlist"/>
        <w:numPr>
          <w:ilvl w:val="0"/>
          <w:numId w:val="1"/>
        </w:numPr>
        <w:spacing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A</w:t>
      </w:r>
      <w:r w:rsidR="00EA4A15" w:rsidRPr="00B679EE">
        <w:rPr>
          <w:rFonts w:ascii="Trebuchet MS" w:hAnsi="Trebuchet MS"/>
          <w:sz w:val="20"/>
          <w:szCs w:val="20"/>
        </w:rPr>
        <w:t>ktualizację</w:t>
      </w:r>
      <w:r w:rsidRPr="00B679EE">
        <w:rPr>
          <w:rFonts w:ascii="Trebuchet MS" w:hAnsi="Trebuchet MS"/>
          <w:sz w:val="20"/>
          <w:szCs w:val="20"/>
        </w:rPr>
        <w:t xml:space="preserve"> projektu czasowej zmiany organizacji ruchu i uzyskanie jego zatwierdzenia przez Wydział Dróg i Mostów.</w:t>
      </w:r>
    </w:p>
    <w:p w14:paraId="03331F48" w14:textId="025820A9" w:rsidR="001767C3" w:rsidRPr="00B679EE" w:rsidRDefault="001767C3" w:rsidP="001767C3">
      <w:pPr>
        <w:pStyle w:val="Akapitzlist"/>
        <w:numPr>
          <w:ilvl w:val="0"/>
          <w:numId w:val="1"/>
        </w:numPr>
        <w:spacing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lastRenderedPageBreak/>
        <w:t>A</w:t>
      </w:r>
      <w:r w:rsidR="00EA4A15" w:rsidRPr="00B679EE">
        <w:rPr>
          <w:rFonts w:ascii="Trebuchet MS" w:hAnsi="Trebuchet MS"/>
          <w:sz w:val="20"/>
          <w:szCs w:val="20"/>
        </w:rPr>
        <w:t>ktualizację</w:t>
      </w:r>
      <w:r w:rsidRPr="00B679EE">
        <w:rPr>
          <w:rFonts w:ascii="Trebuchet MS" w:hAnsi="Trebuchet MS"/>
          <w:sz w:val="20"/>
          <w:szCs w:val="20"/>
        </w:rPr>
        <w:t xml:space="preserve"> operatu wodnoprawnego na przejście siecią wodociągową pod dnem rzeki Kłodnicy i uzyskanie pozwolenia wodnoprawnego.</w:t>
      </w:r>
    </w:p>
    <w:p w14:paraId="4B928F22" w14:textId="0D5DA907" w:rsidR="00984B03" w:rsidRPr="00B679EE" w:rsidRDefault="00B443D9" w:rsidP="00984B03">
      <w:pPr>
        <w:pStyle w:val="Akapitzlist"/>
        <w:numPr>
          <w:ilvl w:val="0"/>
          <w:numId w:val="1"/>
        </w:numPr>
        <w:spacing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U</w:t>
      </w:r>
      <w:r w:rsidR="00EA4A15" w:rsidRPr="00B679EE">
        <w:rPr>
          <w:rFonts w:ascii="Trebuchet MS" w:hAnsi="Trebuchet MS"/>
          <w:sz w:val="20"/>
          <w:szCs w:val="20"/>
        </w:rPr>
        <w:t>zgodnienie</w:t>
      </w:r>
      <w:r w:rsidRPr="00B679EE">
        <w:rPr>
          <w:rFonts w:ascii="Trebuchet MS" w:hAnsi="Trebuchet MS"/>
          <w:sz w:val="20"/>
          <w:szCs w:val="20"/>
        </w:rPr>
        <w:t xml:space="preserve"> </w:t>
      </w:r>
      <w:r w:rsidR="00365D08" w:rsidRPr="00B679EE">
        <w:rPr>
          <w:rFonts w:ascii="Trebuchet MS" w:hAnsi="Trebuchet MS"/>
          <w:sz w:val="20"/>
          <w:szCs w:val="20"/>
        </w:rPr>
        <w:t>projektów</w:t>
      </w:r>
      <w:r w:rsidRPr="00B679EE">
        <w:rPr>
          <w:rFonts w:ascii="Trebuchet MS" w:hAnsi="Trebuchet MS"/>
          <w:sz w:val="20"/>
          <w:szCs w:val="20"/>
        </w:rPr>
        <w:t xml:space="preserve"> z Zamawiającym.</w:t>
      </w:r>
    </w:p>
    <w:p w14:paraId="666F5293" w14:textId="096C4DF5" w:rsidR="00984B03" w:rsidRPr="00B679EE" w:rsidRDefault="001D7EF3" w:rsidP="00984B03">
      <w:pPr>
        <w:pStyle w:val="Akapitzlist"/>
        <w:numPr>
          <w:ilvl w:val="0"/>
          <w:numId w:val="1"/>
        </w:numPr>
        <w:spacing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Opracowanie</w:t>
      </w:r>
      <w:r w:rsidR="00B443D9" w:rsidRPr="00B679EE">
        <w:rPr>
          <w:rFonts w:ascii="Trebuchet MS" w:hAnsi="Trebuchet MS"/>
          <w:sz w:val="20"/>
          <w:szCs w:val="20"/>
        </w:rPr>
        <w:t xml:space="preserve"> przedmiarów robót.</w:t>
      </w:r>
    </w:p>
    <w:p w14:paraId="28D7C9B1" w14:textId="3F5575AD" w:rsidR="00984B03" w:rsidRPr="00B679EE" w:rsidRDefault="001D7EF3" w:rsidP="00984B03">
      <w:pPr>
        <w:pStyle w:val="Akapitzlist"/>
        <w:numPr>
          <w:ilvl w:val="0"/>
          <w:numId w:val="1"/>
        </w:numPr>
        <w:spacing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Opracowanie</w:t>
      </w:r>
      <w:r w:rsidR="00B443D9" w:rsidRPr="00B679EE">
        <w:rPr>
          <w:rFonts w:ascii="Trebuchet MS" w:hAnsi="Trebuchet MS"/>
          <w:sz w:val="20"/>
          <w:szCs w:val="20"/>
        </w:rPr>
        <w:t xml:space="preserve"> kosztorysów inwestorskich.</w:t>
      </w:r>
    </w:p>
    <w:p w14:paraId="0D475BCB" w14:textId="77777777" w:rsidR="00984B03" w:rsidRPr="00B679EE" w:rsidRDefault="00B443D9" w:rsidP="00984B03">
      <w:pPr>
        <w:pStyle w:val="Akapitzlist"/>
        <w:numPr>
          <w:ilvl w:val="0"/>
          <w:numId w:val="1"/>
        </w:numPr>
        <w:spacing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Sporządzenie informacji dotyczącej bezpieczeństwa i ochrony zdrowia.</w:t>
      </w:r>
    </w:p>
    <w:p w14:paraId="4B1B7167" w14:textId="77777777" w:rsidR="00365D08" w:rsidRPr="00B679EE" w:rsidRDefault="00365D08" w:rsidP="00365D08">
      <w:pPr>
        <w:pStyle w:val="Akapitzlist"/>
        <w:numPr>
          <w:ilvl w:val="0"/>
          <w:numId w:val="1"/>
        </w:numPr>
        <w:spacing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Zgłoszenie budowy oraz robót budowlanych nie wymagających pozwolenia na budowę lub uzyskanie pozwolenia na budowę we właściwym organie architektoniczno-budowlanym.</w:t>
      </w:r>
    </w:p>
    <w:p w14:paraId="553F5DFA" w14:textId="5EA5DF8A" w:rsidR="00B443D9" w:rsidRPr="00B679EE" w:rsidRDefault="00B443D9" w:rsidP="00FF5F6A">
      <w:pPr>
        <w:pStyle w:val="Akapitzlist"/>
        <w:numPr>
          <w:ilvl w:val="0"/>
          <w:numId w:val="16"/>
        </w:numPr>
        <w:spacing w:before="120" w:after="120" w:line="240" w:lineRule="auto"/>
        <w:ind w:left="284" w:hanging="284"/>
        <w:contextualSpacing w:val="0"/>
        <w:rPr>
          <w:rFonts w:ascii="Trebuchet MS" w:hAnsi="Trebuchet MS"/>
          <w:b/>
          <w:sz w:val="20"/>
          <w:szCs w:val="20"/>
        </w:rPr>
      </w:pPr>
      <w:r w:rsidRPr="00B679EE">
        <w:rPr>
          <w:rFonts w:ascii="Trebuchet MS" w:hAnsi="Trebuchet MS"/>
          <w:b/>
          <w:sz w:val="20"/>
          <w:szCs w:val="20"/>
        </w:rPr>
        <w:t>Nadzór autorski, który obejmuje w szczególności:</w:t>
      </w:r>
    </w:p>
    <w:p w14:paraId="7B051E87" w14:textId="77777777" w:rsidR="006A2C91" w:rsidRPr="00B679EE" w:rsidRDefault="00B443D9" w:rsidP="002C79DC">
      <w:pPr>
        <w:pStyle w:val="Akapitzlist"/>
        <w:numPr>
          <w:ilvl w:val="0"/>
          <w:numId w:val="3"/>
        </w:numPr>
        <w:spacing w:after="0"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czuwanie w toku realizacji nad zgodnością rozwiązań techniczn</w:t>
      </w:r>
      <w:r w:rsidR="006A2C91" w:rsidRPr="00B679EE">
        <w:rPr>
          <w:rFonts w:ascii="Trebuchet MS" w:hAnsi="Trebuchet MS"/>
          <w:sz w:val="20"/>
          <w:szCs w:val="20"/>
        </w:rPr>
        <w:t xml:space="preserve">ych, materiałowych i użytkowych </w:t>
      </w:r>
      <w:r w:rsidRPr="00B679EE">
        <w:rPr>
          <w:rFonts w:ascii="Trebuchet MS" w:hAnsi="Trebuchet MS"/>
          <w:sz w:val="20"/>
          <w:szCs w:val="20"/>
        </w:rPr>
        <w:t>z dokumentacją i obowiązującymi przepisami,</w:t>
      </w:r>
    </w:p>
    <w:p w14:paraId="0E7111AA" w14:textId="77777777" w:rsidR="006A2C91" w:rsidRPr="00B679EE" w:rsidRDefault="00B443D9" w:rsidP="002C79DC">
      <w:pPr>
        <w:pStyle w:val="Akapitzlist"/>
        <w:numPr>
          <w:ilvl w:val="0"/>
          <w:numId w:val="3"/>
        </w:numPr>
        <w:spacing w:after="0"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wyjaśnianie Wykonawcy wątpliwości powstałych w toku realizacji,</w:t>
      </w:r>
    </w:p>
    <w:p w14:paraId="220100F4" w14:textId="2A40D5D6" w:rsidR="006A2C91" w:rsidRPr="00B679EE" w:rsidRDefault="00B443D9" w:rsidP="002C79DC">
      <w:pPr>
        <w:pStyle w:val="Akapitzlist"/>
        <w:numPr>
          <w:ilvl w:val="0"/>
          <w:numId w:val="3"/>
        </w:numPr>
        <w:spacing w:after="0"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uzgodnienie z Inwestorem i Wykonawcą zadania możliwości wprowadzenia rozwiązań zamiennych w stosunku do przewidzianych w dokumentacji,</w:t>
      </w:r>
    </w:p>
    <w:p w14:paraId="1B8E598C" w14:textId="77777777" w:rsidR="00B443D9" w:rsidRPr="00B679EE" w:rsidRDefault="00B443D9" w:rsidP="002C79DC">
      <w:pPr>
        <w:spacing w:after="0"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Nadzór autorski realizowany będzie poprzez stawiennictwo Wyko</w:t>
      </w:r>
      <w:r w:rsidR="006A2C91" w:rsidRPr="00B679EE">
        <w:rPr>
          <w:rFonts w:ascii="Trebuchet MS" w:hAnsi="Trebuchet MS"/>
          <w:sz w:val="20"/>
          <w:szCs w:val="20"/>
        </w:rPr>
        <w:t xml:space="preserve">nawcy na wezwanie Zamawiającego </w:t>
      </w:r>
      <w:r w:rsidRPr="00B679EE">
        <w:rPr>
          <w:rFonts w:ascii="Trebuchet MS" w:hAnsi="Trebuchet MS"/>
          <w:sz w:val="20"/>
          <w:szCs w:val="20"/>
        </w:rPr>
        <w:t>na terenie budowy lub w siedzibie Zamawiającego oraz dokonywanie czynności konieczn</w:t>
      </w:r>
      <w:r w:rsidR="006A2C91" w:rsidRPr="00B679EE">
        <w:rPr>
          <w:rFonts w:ascii="Trebuchet MS" w:hAnsi="Trebuchet MS"/>
          <w:sz w:val="20"/>
          <w:szCs w:val="20"/>
        </w:rPr>
        <w:t xml:space="preserve">ych do </w:t>
      </w:r>
      <w:r w:rsidRPr="00B679EE">
        <w:rPr>
          <w:rFonts w:ascii="Trebuchet MS" w:hAnsi="Trebuchet MS"/>
          <w:sz w:val="20"/>
          <w:szCs w:val="20"/>
        </w:rPr>
        <w:t>rozwiązania zgłoszonego przez Zamawiającego problemu, w całym okresie realizacji robót.</w:t>
      </w:r>
    </w:p>
    <w:p w14:paraId="3F0E1F95" w14:textId="77777777" w:rsidR="00B443D9" w:rsidRPr="00B679EE" w:rsidRDefault="00B443D9" w:rsidP="002C79DC">
      <w:pPr>
        <w:spacing w:after="0"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 xml:space="preserve">Konieczność podjęcia jakichkolwiek czynności mających na celu usunięcie błędów w dokumentacji </w:t>
      </w:r>
    </w:p>
    <w:p w14:paraId="1BDE7B29" w14:textId="77777777" w:rsidR="00B443D9" w:rsidRPr="00B679EE" w:rsidRDefault="00B443D9" w:rsidP="002C79DC">
      <w:pPr>
        <w:spacing w:after="0"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projektowej lub uzupełnienie jej braków nie jest traktowane jako płatny nadzór autorski.</w:t>
      </w:r>
    </w:p>
    <w:p w14:paraId="41279A2D" w14:textId="341838F9" w:rsidR="00B443D9" w:rsidRPr="00B679EE" w:rsidRDefault="00B443D9" w:rsidP="00FF5F6A">
      <w:pPr>
        <w:pStyle w:val="Akapitzlist"/>
        <w:numPr>
          <w:ilvl w:val="0"/>
          <w:numId w:val="16"/>
        </w:numPr>
        <w:spacing w:before="120" w:after="120" w:line="240" w:lineRule="auto"/>
        <w:ind w:left="284" w:hanging="284"/>
        <w:contextualSpacing w:val="0"/>
        <w:rPr>
          <w:rFonts w:ascii="Trebuchet MS" w:hAnsi="Trebuchet MS"/>
          <w:b/>
          <w:sz w:val="20"/>
          <w:szCs w:val="20"/>
        </w:rPr>
      </w:pPr>
      <w:r w:rsidRPr="00B679EE">
        <w:rPr>
          <w:rFonts w:ascii="Trebuchet MS" w:hAnsi="Trebuchet MS"/>
          <w:b/>
          <w:sz w:val="20"/>
          <w:szCs w:val="20"/>
        </w:rPr>
        <w:t>Wytyczne do projektowania:</w:t>
      </w:r>
    </w:p>
    <w:p w14:paraId="4B4BCB13" w14:textId="3D341446" w:rsidR="00B443D9" w:rsidRPr="00B679EE" w:rsidRDefault="00B443D9" w:rsidP="00F734C5">
      <w:pPr>
        <w:pStyle w:val="Akapitzlist"/>
        <w:numPr>
          <w:ilvl w:val="0"/>
          <w:numId w:val="18"/>
        </w:numPr>
        <w:spacing w:after="0"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 xml:space="preserve">Aktualizacja projektu technicznego </w:t>
      </w:r>
      <w:r w:rsidR="00EF1E6D" w:rsidRPr="00B679EE">
        <w:rPr>
          <w:rFonts w:ascii="Trebuchet MS" w:hAnsi="Trebuchet MS"/>
          <w:sz w:val="20"/>
          <w:szCs w:val="20"/>
        </w:rPr>
        <w:t>budowy wzdłuż ul. 1 Maja (na odcinku od ul. Piotra Skargi do ul. Kłodnickiej</w:t>
      </w:r>
      <w:r w:rsidR="00E200A2" w:rsidRPr="00B679EE">
        <w:rPr>
          <w:rFonts w:ascii="Trebuchet MS" w:hAnsi="Trebuchet MS"/>
          <w:sz w:val="20"/>
          <w:szCs w:val="20"/>
        </w:rPr>
        <w:t>)</w:t>
      </w:r>
      <w:r w:rsidR="00EF1E6D" w:rsidRPr="00B679EE">
        <w:rPr>
          <w:rFonts w:ascii="Trebuchet MS" w:hAnsi="Trebuchet MS"/>
          <w:sz w:val="20"/>
          <w:szCs w:val="20"/>
        </w:rPr>
        <w:t xml:space="preserve"> odcinka sieci wodociągowej </w:t>
      </w:r>
      <w:r w:rsidR="00E200A2" w:rsidRPr="00B679EE">
        <w:rPr>
          <w:rFonts w:ascii="Trebuchet MS" w:hAnsi="Trebuchet MS"/>
          <w:sz w:val="20"/>
          <w:szCs w:val="20"/>
        </w:rPr>
        <w:t>zgodnie z załącznikiem planem sytuacyjnym – załącznik nr 1 (wrysowana trasa kolorem niebieskim ma charakter poglądowy, wybór odpowiedniej trasy leży w gestii projektanta)</w:t>
      </w:r>
      <w:r w:rsidR="00F734C5" w:rsidRPr="00B679EE">
        <w:rPr>
          <w:rFonts w:ascii="Trebuchet MS" w:hAnsi="Trebuchet MS"/>
          <w:sz w:val="20"/>
          <w:szCs w:val="20"/>
        </w:rPr>
        <w:t xml:space="preserve">. </w:t>
      </w:r>
      <w:r w:rsidRPr="00B679EE">
        <w:rPr>
          <w:rFonts w:ascii="Trebuchet MS" w:hAnsi="Trebuchet MS"/>
          <w:sz w:val="20"/>
          <w:szCs w:val="20"/>
        </w:rPr>
        <w:t xml:space="preserve">W przypadku konieczności zmiany trasy zaprojektowanych przewodów, należy je usytuować na terenach stanowiących własność lub użytkowanie gminy Miasta Ruda Śląska bądź Skarbu Państwa, w pasach drogowych poza jezdnią, lub ewentualnie, jeżeli brak jest technicznych możliwości, w pasie jezdni czy też na terenach innych właścicieli, z uwzględnieniem kolizji z istniejącym drzewostanem. </w:t>
      </w:r>
      <w:r w:rsidR="00230352" w:rsidRPr="00B679EE">
        <w:rPr>
          <w:rFonts w:ascii="Trebuchet MS" w:hAnsi="Trebuchet MS"/>
          <w:sz w:val="20"/>
          <w:szCs w:val="20"/>
        </w:rPr>
        <w:t xml:space="preserve">W </w:t>
      </w:r>
      <w:r w:rsidR="00E200A2" w:rsidRPr="00B679EE">
        <w:rPr>
          <w:rFonts w:ascii="Trebuchet MS" w:hAnsi="Trebuchet MS"/>
          <w:sz w:val="20"/>
          <w:szCs w:val="20"/>
        </w:rPr>
        <w:t>przypadku lokalizacji przewodu pod jezdnią  oraz wymogu Zarządcy drogi należy uzyskać zgodę na odstępstwo od przepisów techniczno-budowlanych.</w:t>
      </w:r>
    </w:p>
    <w:p w14:paraId="38560661" w14:textId="46AA8CCE" w:rsidR="004115F3" w:rsidRPr="00B679EE" w:rsidRDefault="004115F3" w:rsidP="002C79DC">
      <w:pPr>
        <w:pStyle w:val="Akapitzlist"/>
        <w:numPr>
          <w:ilvl w:val="0"/>
          <w:numId w:val="18"/>
        </w:numPr>
        <w:spacing w:after="0"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W dokumentacji należy przewidzieć:</w:t>
      </w:r>
    </w:p>
    <w:p w14:paraId="24978CD0" w14:textId="6065867F" w:rsidR="00157327" w:rsidRPr="00B679EE" w:rsidRDefault="00157327" w:rsidP="00157327">
      <w:pPr>
        <w:pStyle w:val="Akapitzlist"/>
        <w:numPr>
          <w:ilvl w:val="0"/>
          <w:numId w:val="19"/>
        </w:numPr>
        <w:spacing w:after="0"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 xml:space="preserve">ciąg główny wodociągu  </w:t>
      </w:r>
      <w:r w:rsidR="009D5EDB" w:rsidRPr="00B679EE">
        <w:rPr>
          <w:rFonts w:ascii="Trebuchet MS" w:hAnsi="Trebuchet MS"/>
          <w:sz w:val="20"/>
          <w:szCs w:val="20"/>
        </w:rPr>
        <w:t xml:space="preserve">wykonać metodą </w:t>
      </w:r>
      <w:proofErr w:type="spellStart"/>
      <w:r w:rsidR="009D5EDB" w:rsidRPr="00B679EE">
        <w:rPr>
          <w:rFonts w:ascii="Trebuchet MS" w:hAnsi="Trebuchet MS"/>
          <w:sz w:val="20"/>
          <w:szCs w:val="20"/>
        </w:rPr>
        <w:t>bezwykopową</w:t>
      </w:r>
      <w:proofErr w:type="spellEnd"/>
      <w:r w:rsidR="009D5EDB" w:rsidRPr="00B679EE">
        <w:rPr>
          <w:rFonts w:ascii="Trebuchet MS" w:hAnsi="Trebuchet MS"/>
          <w:sz w:val="20"/>
          <w:szCs w:val="20"/>
        </w:rPr>
        <w:t xml:space="preserve">, </w:t>
      </w:r>
      <w:r w:rsidRPr="00B679EE">
        <w:rPr>
          <w:rFonts w:ascii="Trebuchet MS" w:hAnsi="Trebuchet MS"/>
          <w:sz w:val="20"/>
          <w:szCs w:val="20"/>
        </w:rPr>
        <w:t>zaprojektować  z  rur PE 100 RC SDR 11 o średnicy 315 mm,</w:t>
      </w:r>
    </w:p>
    <w:p w14:paraId="36982285" w14:textId="1F47A239" w:rsidR="00C43FA8" w:rsidRPr="00B679EE" w:rsidRDefault="00BB6580" w:rsidP="004115F3">
      <w:pPr>
        <w:pStyle w:val="Akapitzlist"/>
        <w:numPr>
          <w:ilvl w:val="0"/>
          <w:numId w:val="19"/>
        </w:numPr>
        <w:spacing w:after="0"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p</w:t>
      </w:r>
      <w:r w:rsidR="00C43FA8" w:rsidRPr="00B679EE">
        <w:rPr>
          <w:rFonts w:ascii="Trebuchet MS" w:hAnsi="Trebuchet MS"/>
          <w:sz w:val="20"/>
          <w:szCs w:val="20"/>
        </w:rPr>
        <w:t>rzekroczenie koryta rzeki Kłodnicy,</w:t>
      </w:r>
    </w:p>
    <w:p w14:paraId="6EA88955" w14:textId="435CC219" w:rsidR="004115F3" w:rsidRPr="00B679EE" w:rsidRDefault="004115F3" w:rsidP="004115F3">
      <w:pPr>
        <w:pStyle w:val="Akapitzlist"/>
        <w:numPr>
          <w:ilvl w:val="0"/>
          <w:numId w:val="19"/>
        </w:numPr>
        <w:spacing w:after="0"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przełączenie do pr</w:t>
      </w:r>
      <w:r w:rsidR="002C108F" w:rsidRPr="00B679EE">
        <w:rPr>
          <w:rFonts w:ascii="Trebuchet MS" w:hAnsi="Trebuchet MS"/>
          <w:sz w:val="20"/>
          <w:szCs w:val="20"/>
        </w:rPr>
        <w:t>ojektowanego przewodu istniejących ciągów i przyłączy wodociągowych, zlokalizowanych</w:t>
      </w:r>
      <w:r w:rsidRPr="00B679EE">
        <w:rPr>
          <w:rFonts w:ascii="Trebuchet MS" w:hAnsi="Trebuchet MS"/>
          <w:sz w:val="20"/>
          <w:szCs w:val="20"/>
        </w:rPr>
        <w:t xml:space="preserve"> w rejonie projektowanego wodociągu</w:t>
      </w:r>
      <w:r w:rsidR="002C108F" w:rsidRPr="00B679EE">
        <w:rPr>
          <w:rFonts w:ascii="Trebuchet MS" w:hAnsi="Trebuchet MS"/>
          <w:sz w:val="20"/>
          <w:szCs w:val="20"/>
        </w:rPr>
        <w:t>, a nieprzewidzianych</w:t>
      </w:r>
      <w:r w:rsidRPr="00B679EE">
        <w:rPr>
          <w:rFonts w:ascii="Trebuchet MS" w:hAnsi="Trebuchet MS"/>
          <w:sz w:val="20"/>
          <w:szCs w:val="20"/>
        </w:rPr>
        <w:t xml:space="preserve"> do wymiany,</w:t>
      </w:r>
    </w:p>
    <w:p w14:paraId="669314D8" w14:textId="46D162CA" w:rsidR="004115F3" w:rsidRPr="00B679EE" w:rsidRDefault="004115F3" w:rsidP="004115F3">
      <w:pPr>
        <w:pStyle w:val="Akapitzlist"/>
        <w:numPr>
          <w:ilvl w:val="0"/>
          <w:numId w:val="19"/>
        </w:numPr>
        <w:spacing w:after="0"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 xml:space="preserve">zabudowę zasuw liniowych, a na przyłączach odcinających, kołnierzowych DN 50 mm, wykonanych z żeliwa sferoidalnego, </w:t>
      </w:r>
      <w:proofErr w:type="spellStart"/>
      <w:r w:rsidRPr="00B679EE">
        <w:rPr>
          <w:rFonts w:ascii="Trebuchet MS" w:hAnsi="Trebuchet MS"/>
          <w:sz w:val="20"/>
          <w:szCs w:val="20"/>
        </w:rPr>
        <w:t>miękkouszczelnionych</w:t>
      </w:r>
      <w:proofErr w:type="spellEnd"/>
      <w:r w:rsidRPr="00B679EE">
        <w:rPr>
          <w:rFonts w:ascii="Trebuchet MS" w:hAnsi="Trebuchet MS"/>
          <w:sz w:val="20"/>
          <w:szCs w:val="20"/>
        </w:rPr>
        <w:t xml:space="preserve">, zabezpieczonych </w:t>
      </w:r>
      <w:r w:rsidRPr="00B679EE">
        <w:rPr>
          <w:rFonts w:ascii="Trebuchet MS" w:hAnsi="Trebuchet MS"/>
          <w:sz w:val="20"/>
          <w:szCs w:val="20"/>
        </w:rPr>
        <w:lastRenderedPageBreak/>
        <w:t>antykorozyjnie. W projekcie należy zastosować zasuwy jednego ze wskazanych producentów: HAWLE, AVK, TALIS, JAFAR, AKWA.</w:t>
      </w:r>
    </w:p>
    <w:p w14:paraId="479674E4" w14:textId="6BCEF94F" w:rsidR="004115F3" w:rsidRPr="00B679EE" w:rsidRDefault="001E645E" w:rsidP="004115F3">
      <w:pPr>
        <w:pStyle w:val="Akapitzlist"/>
        <w:numPr>
          <w:ilvl w:val="0"/>
          <w:numId w:val="19"/>
        </w:numPr>
        <w:spacing w:after="0"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p</w:t>
      </w:r>
      <w:r w:rsidR="004115F3" w:rsidRPr="00B679EE">
        <w:rPr>
          <w:rFonts w:ascii="Trebuchet MS" w:hAnsi="Trebuchet MS"/>
          <w:sz w:val="20"/>
          <w:szCs w:val="20"/>
        </w:rPr>
        <w:t xml:space="preserve">ołączenia rur wykonane powinny być za pomocą </w:t>
      </w:r>
      <w:proofErr w:type="spellStart"/>
      <w:r w:rsidR="004115F3" w:rsidRPr="00B679EE">
        <w:rPr>
          <w:rFonts w:ascii="Trebuchet MS" w:hAnsi="Trebuchet MS"/>
          <w:sz w:val="20"/>
          <w:szCs w:val="20"/>
        </w:rPr>
        <w:t>zgrzewów</w:t>
      </w:r>
      <w:proofErr w:type="spellEnd"/>
      <w:r w:rsidR="004115F3" w:rsidRPr="00B679EE">
        <w:rPr>
          <w:rFonts w:ascii="Trebuchet MS" w:hAnsi="Trebuchet MS"/>
          <w:sz w:val="20"/>
          <w:szCs w:val="20"/>
        </w:rPr>
        <w:t xml:space="preserve"> doczołowych lub kształtek elektrooporowych. Rodzaj zastosowanego materiału należy uzgodnić na etapie projektowania z Zamawiającym.</w:t>
      </w:r>
    </w:p>
    <w:p w14:paraId="2259EC4A" w14:textId="7EF3D2FD" w:rsidR="00B443D9" w:rsidRPr="00B679EE" w:rsidRDefault="00B443D9" w:rsidP="00FF5F6A">
      <w:pPr>
        <w:pStyle w:val="Akapitzlist"/>
        <w:numPr>
          <w:ilvl w:val="0"/>
          <w:numId w:val="16"/>
        </w:numPr>
        <w:spacing w:before="120" w:after="120" w:line="240" w:lineRule="auto"/>
        <w:ind w:left="284" w:hanging="284"/>
        <w:contextualSpacing w:val="0"/>
        <w:rPr>
          <w:rFonts w:ascii="Trebuchet MS" w:hAnsi="Trebuchet MS"/>
          <w:b/>
          <w:sz w:val="20"/>
          <w:szCs w:val="20"/>
        </w:rPr>
      </w:pPr>
      <w:r w:rsidRPr="00B679EE">
        <w:rPr>
          <w:rFonts w:ascii="Trebuchet MS" w:hAnsi="Trebuchet MS"/>
          <w:b/>
          <w:sz w:val="20"/>
          <w:szCs w:val="20"/>
        </w:rPr>
        <w:t>Projektant dostarczy:</w:t>
      </w:r>
    </w:p>
    <w:p w14:paraId="6ECAA8F9" w14:textId="77777777" w:rsidR="009821D3" w:rsidRPr="00B679EE" w:rsidRDefault="00B443D9" w:rsidP="002C79DC">
      <w:pPr>
        <w:pStyle w:val="Akapitzlist"/>
        <w:numPr>
          <w:ilvl w:val="0"/>
          <w:numId w:val="4"/>
        </w:numPr>
        <w:spacing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Oryginał opinii Narady Koordynacyjnej wraz z mapą zasadniczą z naniesionym uzbrojeniem (kopię należy dołączyć do każdego egz. Projektu).</w:t>
      </w:r>
    </w:p>
    <w:p w14:paraId="6FC14D58" w14:textId="7E6999AE" w:rsidR="009821D3" w:rsidRPr="00B679EE" w:rsidRDefault="00B443D9" w:rsidP="002C79DC">
      <w:pPr>
        <w:pStyle w:val="Akapitzlist"/>
        <w:numPr>
          <w:ilvl w:val="0"/>
          <w:numId w:val="4"/>
        </w:numPr>
        <w:spacing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Oryginały decyzji, uzgodnień, warunków, zgód na wejście w teren oraz pozostałe pisma otrzymane z Urzędu Miasta</w:t>
      </w:r>
      <w:r w:rsidR="00B9181A" w:rsidRPr="00B679EE">
        <w:rPr>
          <w:rFonts w:ascii="Trebuchet MS" w:hAnsi="Trebuchet MS"/>
          <w:sz w:val="20"/>
          <w:szCs w:val="20"/>
        </w:rPr>
        <w:t>/ Śląskiego Urzędu Wojewódzkiego w Katowicach</w:t>
      </w:r>
      <w:r w:rsidRPr="00B679EE">
        <w:rPr>
          <w:rFonts w:ascii="Trebuchet MS" w:hAnsi="Trebuchet MS"/>
          <w:sz w:val="20"/>
          <w:szCs w:val="20"/>
        </w:rPr>
        <w:t>, instytucji, osób prywatnych, itp.</w:t>
      </w:r>
    </w:p>
    <w:p w14:paraId="65C11098" w14:textId="77777777" w:rsidR="009821D3" w:rsidRPr="00B679EE" w:rsidRDefault="00B443D9" w:rsidP="002C79DC">
      <w:pPr>
        <w:pStyle w:val="Akapitzlist"/>
        <w:numPr>
          <w:ilvl w:val="0"/>
          <w:numId w:val="4"/>
        </w:numPr>
        <w:spacing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Aktualizację listy działek, na których prowadzona będzie inwestycja, włącznie z określeniem właściciela terenu.</w:t>
      </w:r>
    </w:p>
    <w:p w14:paraId="3AA67927" w14:textId="77777777" w:rsidR="00B443D9" w:rsidRPr="00B679EE" w:rsidRDefault="00B443D9" w:rsidP="002C79DC">
      <w:pPr>
        <w:pStyle w:val="Akapitzlist"/>
        <w:numPr>
          <w:ilvl w:val="0"/>
          <w:numId w:val="4"/>
        </w:numPr>
        <w:spacing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Pismo z Wydziału Dróg i Mostów Urzędu Miasta w Rudzie Śląskiej:</w:t>
      </w:r>
    </w:p>
    <w:p w14:paraId="1F829028" w14:textId="77777777" w:rsidR="009821D3" w:rsidRPr="00B679EE" w:rsidRDefault="00B443D9" w:rsidP="002C79DC">
      <w:pPr>
        <w:pStyle w:val="Akapitzlist"/>
        <w:numPr>
          <w:ilvl w:val="0"/>
          <w:numId w:val="5"/>
        </w:numPr>
        <w:spacing w:line="360" w:lineRule="auto"/>
        <w:ind w:left="1276" w:hanging="283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u</w:t>
      </w:r>
      <w:r w:rsidR="009821D3" w:rsidRPr="00B679EE">
        <w:rPr>
          <w:rFonts w:ascii="Trebuchet MS" w:hAnsi="Trebuchet MS"/>
          <w:sz w:val="20"/>
          <w:szCs w:val="20"/>
        </w:rPr>
        <w:t>zgadniające projekt budowlany,</w:t>
      </w:r>
    </w:p>
    <w:p w14:paraId="6EE110D7" w14:textId="77777777" w:rsidR="009821D3" w:rsidRPr="00B679EE" w:rsidRDefault="00B443D9" w:rsidP="002C79DC">
      <w:pPr>
        <w:pStyle w:val="Akapitzlist"/>
        <w:numPr>
          <w:ilvl w:val="0"/>
          <w:numId w:val="5"/>
        </w:numPr>
        <w:spacing w:line="360" w:lineRule="auto"/>
        <w:ind w:left="1276" w:hanging="283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zatwierdzające projekt odtworzenia nawierzchni,</w:t>
      </w:r>
    </w:p>
    <w:p w14:paraId="4B4FFECB" w14:textId="77777777" w:rsidR="00B443D9" w:rsidRPr="00B679EE" w:rsidRDefault="00B443D9" w:rsidP="002C79DC">
      <w:pPr>
        <w:pStyle w:val="Akapitzlist"/>
        <w:numPr>
          <w:ilvl w:val="0"/>
          <w:numId w:val="5"/>
        </w:numPr>
        <w:spacing w:line="360" w:lineRule="auto"/>
        <w:ind w:left="1276" w:hanging="283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zatwierdzające projekt organizacji ruchu.</w:t>
      </w:r>
    </w:p>
    <w:p w14:paraId="56EE80CB" w14:textId="35B4AF09" w:rsidR="009821D3" w:rsidRPr="00B679EE" w:rsidRDefault="00B443D9" w:rsidP="002C79DC">
      <w:pPr>
        <w:pStyle w:val="Akapitzlist"/>
        <w:numPr>
          <w:ilvl w:val="0"/>
          <w:numId w:val="4"/>
        </w:numPr>
        <w:spacing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Kserokopię wniosku o pozwolenie na budowę</w:t>
      </w:r>
      <w:r w:rsidR="00A1604A" w:rsidRPr="00B679EE">
        <w:rPr>
          <w:rFonts w:ascii="Trebuchet MS" w:hAnsi="Trebuchet MS"/>
          <w:sz w:val="20"/>
          <w:szCs w:val="20"/>
        </w:rPr>
        <w:t>/zgłoszeni</w:t>
      </w:r>
      <w:r w:rsidR="00F824EC" w:rsidRPr="00B679EE">
        <w:rPr>
          <w:rFonts w:ascii="Trebuchet MS" w:hAnsi="Trebuchet MS"/>
          <w:sz w:val="20"/>
          <w:szCs w:val="20"/>
        </w:rPr>
        <w:t>a</w:t>
      </w:r>
      <w:r w:rsidRPr="00B679EE">
        <w:rPr>
          <w:rFonts w:ascii="Trebuchet MS" w:hAnsi="Trebuchet MS"/>
          <w:sz w:val="20"/>
          <w:szCs w:val="20"/>
        </w:rPr>
        <w:t xml:space="preserve"> wraz z oświa</w:t>
      </w:r>
      <w:r w:rsidR="009821D3" w:rsidRPr="00B679EE">
        <w:rPr>
          <w:rFonts w:ascii="Trebuchet MS" w:hAnsi="Trebuchet MS"/>
          <w:sz w:val="20"/>
          <w:szCs w:val="20"/>
        </w:rPr>
        <w:t xml:space="preserve">dczeniem o posiadanym prawie do </w:t>
      </w:r>
      <w:r w:rsidRPr="00B679EE">
        <w:rPr>
          <w:rFonts w:ascii="Trebuchet MS" w:hAnsi="Trebuchet MS"/>
          <w:sz w:val="20"/>
          <w:szCs w:val="20"/>
        </w:rPr>
        <w:t>dysponowania nieruchomością na cele budowlane.</w:t>
      </w:r>
    </w:p>
    <w:p w14:paraId="3473EBD1" w14:textId="305E8D6C" w:rsidR="007514D2" w:rsidRPr="00B679EE" w:rsidRDefault="007514D2" w:rsidP="007514D2">
      <w:pPr>
        <w:pStyle w:val="Akapitzlist"/>
        <w:numPr>
          <w:ilvl w:val="0"/>
          <w:numId w:val="4"/>
        </w:numPr>
        <w:spacing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 xml:space="preserve">Oryginał zaświadczenia o braku sprzeciwu do zamiaru wykonania robót budowlanych wraz z dziennikiem budowy. </w:t>
      </w:r>
    </w:p>
    <w:p w14:paraId="3FA1CB51" w14:textId="77777777" w:rsidR="007514D2" w:rsidRPr="00B679EE" w:rsidRDefault="007514D2" w:rsidP="007514D2">
      <w:pPr>
        <w:pStyle w:val="Akapitzlist"/>
        <w:numPr>
          <w:ilvl w:val="0"/>
          <w:numId w:val="4"/>
        </w:numPr>
        <w:spacing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Inwentaryzację geodezyjną istniejących ciągów i przyłączy wodociągowych.</w:t>
      </w:r>
    </w:p>
    <w:p w14:paraId="3F7C5364" w14:textId="77777777" w:rsidR="00B443D9" w:rsidRPr="00B679EE" w:rsidRDefault="00B443D9" w:rsidP="002C79DC">
      <w:pPr>
        <w:pStyle w:val="Akapitzlist"/>
        <w:numPr>
          <w:ilvl w:val="0"/>
          <w:numId w:val="4"/>
        </w:numPr>
        <w:spacing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Kompletną dokumentację techniczną:</w:t>
      </w:r>
    </w:p>
    <w:p w14:paraId="1F980855" w14:textId="77777777" w:rsidR="00B443D9" w:rsidRPr="00B679EE" w:rsidRDefault="00B443D9" w:rsidP="002C79DC">
      <w:pPr>
        <w:pStyle w:val="Akapitzlist"/>
        <w:numPr>
          <w:ilvl w:val="0"/>
          <w:numId w:val="6"/>
        </w:numPr>
        <w:spacing w:line="360" w:lineRule="auto"/>
        <w:ind w:left="1276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projekt budowlany – 6 egz. składający się z:</w:t>
      </w:r>
    </w:p>
    <w:p w14:paraId="26847906" w14:textId="77777777" w:rsidR="009821D3" w:rsidRPr="00B679EE" w:rsidRDefault="00B443D9" w:rsidP="002C79DC">
      <w:pPr>
        <w:pStyle w:val="Akapitzlist"/>
        <w:numPr>
          <w:ilvl w:val="0"/>
          <w:numId w:val="7"/>
        </w:numPr>
        <w:spacing w:line="360" w:lineRule="auto"/>
        <w:ind w:left="1418" w:hanging="284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projektu zagospodarowania działki lub terenu</w:t>
      </w:r>
    </w:p>
    <w:p w14:paraId="4323B458" w14:textId="77777777" w:rsidR="009821D3" w:rsidRPr="00B679EE" w:rsidRDefault="00B443D9" w:rsidP="002C79DC">
      <w:pPr>
        <w:pStyle w:val="Akapitzlist"/>
        <w:numPr>
          <w:ilvl w:val="0"/>
          <w:numId w:val="7"/>
        </w:numPr>
        <w:spacing w:line="360" w:lineRule="auto"/>
        <w:ind w:left="1418" w:hanging="284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projektu architektoniczno-budowlanego</w:t>
      </w:r>
    </w:p>
    <w:p w14:paraId="4BCA73A7" w14:textId="547B2163" w:rsidR="00B443D9" w:rsidRPr="00B679EE" w:rsidRDefault="00B443D9" w:rsidP="002C79DC">
      <w:pPr>
        <w:pStyle w:val="Akapitzlist"/>
        <w:numPr>
          <w:ilvl w:val="0"/>
          <w:numId w:val="7"/>
        </w:numPr>
        <w:spacing w:line="360" w:lineRule="auto"/>
        <w:ind w:left="1418" w:hanging="284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projektu technicznego (o szczegółowości na</w:t>
      </w:r>
      <w:r w:rsidR="0006476A" w:rsidRPr="00B679EE">
        <w:rPr>
          <w:rFonts w:ascii="Trebuchet MS" w:hAnsi="Trebuchet MS"/>
          <w:sz w:val="20"/>
          <w:szCs w:val="20"/>
        </w:rPr>
        <w:t xml:space="preserve"> poziomie projektu wykonawczego</w:t>
      </w:r>
      <w:r w:rsidR="009821D3" w:rsidRPr="00B679EE">
        <w:rPr>
          <w:rFonts w:ascii="Trebuchet MS" w:hAnsi="Trebuchet MS"/>
          <w:sz w:val="20"/>
          <w:szCs w:val="20"/>
        </w:rPr>
        <w:t xml:space="preserve">) wraz z oświadczeniem </w:t>
      </w:r>
      <w:r w:rsidRPr="00B679EE">
        <w:rPr>
          <w:rFonts w:ascii="Trebuchet MS" w:hAnsi="Trebuchet MS"/>
          <w:sz w:val="20"/>
          <w:szCs w:val="20"/>
        </w:rPr>
        <w:t>projektanta i projektanta sprawdzającego o sporządzeniu projektu technicznego</w:t>
      </w:r>
    </w:p>
    <w:p w14:paraId="30C3A5C9" w14:textId="77777777" w:rsidR="009821D3" w:rsidRPr="00B679EE" w:rsidRDefault="00B443D9" w:rsidP="002C79DC">
      <w:pPr>
        <w:pStyle w:val="Akapitzlist"/>
        <w:numPr>
          <w:ilvl w:val="0"/>
          <w:numId w:val="6"/>
        </w:numPr>
        <w:spacing w:line="360" w:lineRule="auto"/>
        <w:ind w:left="1276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projekt budowlany, który zgodnie z Ustawą o ochronie danych osobowych nie będzie zawierał danych wrażliwych – 1 egz.</w:t>
      </w:r>
    </w:p>
    <w:p w14:paraId="2DC88876" w14:textId="77777777" w:rsidR="009821D3" w:rsidRPr="00B679EE" w:rsidRDefault="00B443D9" w:rsidP="002C79DC">
      <w:pPr>
        <w:pStyle w:val="Akapitzlist"/>
        <w:numPr>
          <w:ilvl w:val="0"/>
          <w:numId w:val="6"/>
        </w:numPr>
        <w:spacing w:line="360" w:lineRule="auto"/>
        <w:ind w:left="1276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projekt odtworzenia nawierzchni – 3 egz.</w:t>
      </w:r>
    </w:p>
    <w:p w14:paraId="0127DC7B" w14:textId="77777777" w:rsidR="009821D3" w:rsidRPr="00B679EE" w:rsidRDefault="00B443D9" w:rsidP="002C79DC">
      <w:pPr>
        <w:pStyle w:val="Akapitzlist"/>
        <w:numPr>
          <w:ilvl w:val="0"/>
          <w:numId w:val="6"/>
        </w:numPr>
        <w:spacing w:line="360" w:lineRule="auto"/>
        <w:ind w:left="1276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projekt czasowej zmiany organizacji ruchu – 3 egz.</w:t>
      </w:r>
    </w:p>
    <w:p w14:paraId="71420457" w14:textId="77777777" w:rsidR="009821D3" w:rsidRPr="00B679EE" w:rsidRDefault="00B443D9" w:rsidP="002C79DC">
      <w:pPr>
        <w:pStyle w:val="Akapitzlist"/>
        <w:numPr>
          <w:ilvl w:val="0"/>
          <w:numId w:val="6"/>
        </w:numPr>
        <w:spacing w:line="360" w:lineRule="auto"/>
        <w:ind w:left="1276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inwentaryzację zieleni wraz z decyzją o wycince drzew – 3 egz.</w:t>
      </w:r>
    </w:p>
    <w:p w14:paraId="15C9DFD4" w14:textId="2BA4148F" w:rsidR="00C33FB4" w:rsidRPr="00B679EE" w:rsidRDefault="00C33FB4" w:rsidP="00C33FB4">
      <w:pPr>
        <w:pStyle w:val="Akapitzlist"/>
        <w:numPr>
          <w:ilvl w:val="0"/>
          <w:numId w:val="6"/>
        </w:numPr>
        <w:spacing w:line="360" w:lineRule="auto"/>
        <w:ind w:left="1276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 xml:space="preserve">opinię </w:t>
      </w:r>
      <w:r w:rsidR="005E751E" w:rsidRPr="00B679EE">
        <w:rPr>
          <w:rFonts w:ascii="Trebuchet MS" w:hAnsi="Trebuchet MS"/>
          <w:sz w:val="20"/>
          <w:szCs w:val="20"/>
        </w:rPr>
        <w:t>geotechniczną</w:t>
      </w:r>
      <w:r w:rsidRPr="00B679EE">
        <w:rPr>
          <w:rFonts w:ascii="Trebuchet MS" w:hAnsi="Trebuchet MS"/>
          <w:sz w:val="20"/>
          <w:szCs w:val="20"/>
        </w:rPr>
        <w:t xml:space="preserve"> – 3 egz.</w:t>
      </w:r>
    </w:p>
    <w:p w14:paraId="2357FF49" w14:textId="3545F6EC" w:rsidR="00E07224" w:rsidRPr="00B679EE" w:rsidRDefault="00E07224" w:rsidP="00C33FB4">
      <w:pPr>
        <w:pStyle w:val="Akapitzlist"/>
        <w:numPr>
          <w:ilvl w:val="0"/>
          <w:numId w:val="6"/>
        </w:numPr>
        <w:spacing w:line="360" w:lineRule="auto"/>
        <w:ind w:left="1276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operat wodnoprawny – 3 egz.</w:t>
      </w:r>
    </w:p>
    <w:p w14:paraId="11030BCC" w14:textId="14AC6D06" w:rsidR="009821D3" w:rsidRPr="00B679EE" w:rsidRDefault="009821D3" w:rsidP="002C79DC">
      <w:pPr>
        <w:pStyle w:val="Akapitzlist"/>
        <w:numPr>
          <w:ilvl w:val="0"/>
          <w:numId w:val="6"/>
        </w:numPr>
        <w:spacing w:line="360" w:lineRule="auto"/>
        <w:ind w:left="1276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 xml:space="preserve">kosztorys </w:t>
      </w:r>
      <w:r w:rsidR="00FF64A6" w:rsidRPr="00B679EE">
        <w:rPr>
          <w:rFonts w:ascii="Trebuchet MS" w:hAnsi="Trebuchet MS"/>
          <w:sz w:val="20"/>
          <w:szCs w:val="20"/>
        </w:rPr>
        <w:t xml:space="preserve">inwestorski </w:t>
      </w:r>
      <w:r w:rsidRPr="00B679EE">
        <w:rPr>
          <w:rFonts w:ascii="Trebuchet MS" w:hAnsi="Trebuchet MS"/>
          <w:sz w:val="20"/>
          <w:szCs w:val="20"/>
        </w:rPr>
        <w:t>– 3 egz.</w:t>
      </w:r>
    </w:p>
    <w:p w14:paraId="3CE844E3" w14:textId="3E6D4EE4" w:rsidR="009821D3" w:rsidRPr="00B679EE" w:rsidRDefault="00B443D9" w:rsidP="002C79DC">
      <w:pPr>
        <w:pStyle w:val="Akapitzlist"/>
        <w:numPr>
          <w:ilvl w:val="0"/>
          <w:numId w:val="6"/>
        </w:numPr>
        <w:spacing w:line="360" w:lineRule="auto"/>
        <w:ind w:left="1276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 xml:space="preserve">przedmiar </w:t>
      </w:r>
      <w:r w:rsidR="00FF64A6" w:rsidRPr="00B679EE">
        <w:rPr>
          <w:rFonts w:ascii="Trebuchet MS" w:hAnsi="Trebuchet MS"/>
          <w:sz w:val="20"/>
          <w:szCs w:val="20"/>
        </w:rPr>
        <w:t>robót</w:t>
      </w:r>
      <w:r w:rsidRPr="00B679EE">
        <w:rPr>
          <w:rFonts w:ascii="Trebuchet MS" w:hAnsi="Trebuchet MS"/>
          <w:sz w:val="20"/>
          <w:szCs w:val="20"/>
        </w:rPr>
        <w:t>– 3 egz.</w:t>
      </w:r>
    </w:p>
    <w:p w14:paraId="191F0358" w14:textId="5B7C89A7" w:rsidR="009821D3" w:rsidRPr="00B679EE" w:rsidRDefault="00B443D9" w:rsidP="002C79DC">
      <w:pPr>
        <w:pStyle w:val="Akapitzlist"/>
        <w:numPr>
          <w:ilvl w:val="0"/>
          <w:numId w:val="6"/>
        </w:numPr>
        <w:spacing w:line="360" w:lineRule="auto"/>
        <w:ind w:left="1276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wersję elektroniczną w formacie PDF oraz w wersjach edytowalnych (kosztorys w formacie *.</w:t>
      </w:r>
      <w:proofErr w:type="spellStart"/>
      <w:r w:rsidRPr="00B679EE">
        <w:rPr>
          <w:rFonts w:ascii="Trebuchet MS" w:hAnsi="Trebuchet MS"/>
          <w:sz w:val="20"/>
          <w:szCs w:val="20"/>
        </w:rPr>
        <w:t>ath</w:t>
      </w:r>
      <w:proofErr w:type="spellEnd"/>
      <w:r w:rsidRPr="00B679EE">
        <w:rPr>
          <w:rFonts w:ascii="Trebuchet MS" w:hAnsi="Trebuchet MS"/>
          <w:sz w:val="20"/>
          <w:szCs w:val="20"/>
        </w:rPr>
        <w:t>, część rysunkowa w plikach z rozszerzeniem *.DWG, *.DXF).</w:t>
      </w:r>
    </w:p>
    <w:p w14:paraId="55D004A2" w14:textId="77777777" w:rsidR="00B443D9" w:rsidRPr="00B679EE" w:rsidRDefault="00B443D9" w:rsidP="002C79DC">
      <w:pPr>
        <w:pStyle w:val="Akapitzlist"/>
        <w:numPr>
          <w:ilvl w:val="0"/>
          <w:numId w:val="4"/>
        </w:numPr>
        <w:spacing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lastRenderedPageBreak/>
        <w:t>Wykonawca zobowiązany jest do opracowania dokumentacji projektowej zgodnie</w:t>
      </w:r>
      <w:r w:rsidR="009821D3" w:rsidRPr="00B679EE">
        <w:rPr>
          <w:rFonts w:ascii="Trebuchet MS" w:hAnsi="Trebuchet MS"/>
          <w:sz w:val="20"/>
          <w:szCs w:val="20"/>
        </w:rPr>
        <w:t xml:space="preserve"> </w:t>
      </w:r>
      <w:r w:rsidRPr="00B679EE">
        <w:rPr>
          <w:rFonts w:ascii="Trebuchet MS" w:hAnsi="Trebuchet MS"/>
          <w:sz w:val="20"/>
          <w:szCs w:val="20"/>
        </w:rPr>
        <w:t>z obowiązującymi przepisami, w tym w szczególności z:</w:t>
      </w:r>
    </w:p>
    <w:p w14:paraId="284EA780" w14:textId="27A0764E" w:rsidR="009821D3" w:rsidRPr="005C076A" w:rsidRDefault="00B443D9" w:rsidP="002C79DC">
      <w:pPr>
        <w:pStyle w:val="Akapitzlist"/>
        <w:numPr>
          <w:ilvl w:val="0"/>
          <w:numId w:val="8"/>
        </w:numPr>
        <w:spacing w:line="360" w:lineRule="auto"/>
        <w:ind w:left="1276" w:hanging="425"/>
        <w:rPr>
          <w:rFonts w:ascii="Trebuchet MS" w:hAnsi="Trebuchet MS"/>
          <w:color w:val="FF0000"/>
          <w:sz w:val="20"/>
          <w:szCs w:val="20"/>
        </w:rPr>
      </w:pPr>
      <w:r w:rsidRPr="005C076A">
        <w:rPr>
          <w:rFonts w:ascii="Trebuchet MS" w:hAnsi="Trebuchet MS"/>
          <w:sz w:val="20"/>
          <w:szCs w:val="20"/>
        </w:rPr>
        <w:t xml:space="preserve">Ustawą z dnia 7 lipca 1994 </w:t>
      </w:r>
      <w:r w:rsidR="005C076A" w:rsidRPr="005C076A">
        <w:rPr>
          <w:rFonts w:ascii="Trebuchet MS" w:hAnsi="Trebuchet MS"/>
          <w:sz w:val="20"/>
          <w:szCs w:val="20"/>
        </w:rPr>
        <w:t>r. Prawo Budowlane</w:t>
      </w:r>
      <w:r w:rsidRPr="005C076A">
        <w:rPr>
          <w:rFonts w:ascii="Trebuchet MS" w:hAnsi="Trebuchet MS"/>
          <w:sz w:val="20"/>
          <w:szCs w:val="20"/>
        </w:rPr>
        <w:t>;</w:t>
      </w:r>
    </w:p>
    <w:p w14:paraId="66C7B968" w14:textId="77777777" w:rsidR="005C076A" w:rsidRDefault="00B443D9" w:rsidP="00854C97">
      <w:pPr>
        <w:pStyle w:val="Akapitzlist"/>
        <w:numPr>
          <w:ilvl w:val="0"/>
          <w:numId w:val="8"/>
        </w:numPr>
        <w:spacing w:line="360" w:lineRule="auto"/>
        <w:ind w:left="1276" w:hanging="425"/>
        <w:rPr>
          <w:rFonts w:ascii="Trebuchet MS" w:hAnsi="Trebuchet MS"/>
          <w:sz w:val="20"/>
          <w:szCs w:val="20"/>
        </w:rPr>
      </w:pPr>
      <w:r w:rsidRPr="005C076A">
        <w:rPr>
          <w:rFonts w:ascii="Trebuchet MS" w:hAnsi="Trebuchet MS"/>
          <w:sz w:val="20"/>
          <w:szCs w:val="20"/>
        </w:rPr>
        <w:t>Rozporządzeniem Ministra Infrastruktury z dnia 2</w:t>
      </w:r>
      <w:r w:rsidR="0086509F" w:rsidRPr="005C076A">
        <w:rPr>
          <w:rFonts w:ascii="Trebuchet MS" w:hAnsi="Trebuchet MS"/>
          <w:sz w:val="20"/>
          <w:szCs w:val="20"/>
        </w:rPr>
        <w:t>0</w:t>
      </w:r>
      <w:r w:rsidRPr="005C076A">
        <w:rPr>
          <w:rFonts w:ascii="Trebuchet MS" w:hAnsi="Trebuchet MS"/>
          <w:sz w:val="20"/>
          <w:szCs w:val="20"/>
        </w:rPr>
        <w:t xml:space="preserve"> </w:t>
      </w:r>
      <w:r w:rsidR="0086509F" w:rsidRPr="005C076A">
        <w:rPr>
          <w:rFonts w:ascii="Trebuchet MS" w:hAnsi="Trebuchet MS"/>
          <w:sz w:val="20"/>
          <w:szCs w:val="20"/>
        </w:rPr>
        <w:t>grudnia 2021</w:t>
      </w:r>
      <w:r w:rsidRPr="005C076A">
        <w:rPr>
          <w:rFonts w:ascii="Trebuchet MS" w:hAnsi="Trebuchet MS"/>
          <w:sz w:val="20"/>
          <w:szCs w:val="20"/>
        </w:rPr>
        <w:t xml:space="preserve"> r. w sprawie szczegółowego</w:t>
      </w:r>
      <w:r w:rsidR="009821D3" w:rsidRPr="005C076A">
        <w:rPr>
          <w:rFonts w:ascii="Trebuchet MS" w:hAnsi="Trebuchet MS"/>
          <w:sz w:val="20"/>
          <w:szCs w:val="20"/>
        </w:rPr>
        <w:t xml:space="preserve"> </w:t>
      </w:r>
      <w:r w:rsidRPr="005C076A">
        <w:rPr>
          <w:rFonts w:ascii="Trebuchet MS" w:hAnsi="Trebuchet MS"/>
          <w:sz w:val="20"/>
          <w:szCs w:val="20"/>
        </w:rPr>
        <w:t>zakresu i formy dokumentacji projektowej, specyfikacji technicznych wykonania i odbioru robót</w:t>
      </w:r>
      <w:r w:rsidR="009821D3" w:rsidRPr="005C076A">
        <w:rPr>
          <w:rFonts w:ascii="Trebuchet MS" w:hAnsi="Trebuchet MS"/>
          <w:sz w:val="20"/>
          <w:szCs w:val="20"/>
        </w:rPr>
        <w:t xml:space="preserve"> </w:t>
      </w:r>
      <w:r w:rsidRPr="005C076A">
        <w:rPr>
          <w:rFonts w:ascii="Trebuchet MS" w:hAnsi="Trebuchet MS"/>
          <w:sz w:val="20"/>
          <w:szCs w:val="20"/>
        </w:rPr>
        <w:t xml:space="preserve">budowlanych oraz programu </w:t>
      </w:r>
      <w:proofErr w:type="spellStart"/>
      <w:r w:rsidRPr="005C076A">
        <w:rPr>
          <w:rFonts w:ascii="Trebuchet MS" w:hAnsi="Trebuchet MS"/>
          <w:sz w:val="20"/>
          <w:szCs w:val="20"/>
        </w:rPr>
        <w:t>funkcjonalno</w:t>
      </w:r>
      <w:proofErr w:type="spellEnd"/>
      <w:r w:rsidRPr="005C076A">
        <w:rPr>
          <w:rFonts w:ascii="Trebuchet MS" w:hAnsi="Trebuchet MS"/>
          <w:sz w:val="20"/>
          <w:szCs w:val="20"/>
        </w:rPr>
        <w:t xml:space="preserve"> – użytkoweg</w:t>
      </w:r>
      <w:r w:rsidR="0086509F" w:rsidRPr="005C076A">
        <w:rPr>
          <w:rFonts w:ascii="Trebuchet MS" w:hAnsi="Trebuchet MS"/>
          <w:sz w:val="20"/>
          <w:szCs w:val="20"/>
        </w:rPr>
        <w:t>o</w:t>
      </w:r>
      <w:r w:rsidR="005C076A" w:rsidRPr="005C076A">
        <w:rPr>
          <w:rFonts w:ascii="Trebuchet MS" w:hAnsi="Trebuchet MS"/>
          <w:sz w:val="20"/>
          <w:szCs w:val="20"/>
        </w:rPr>
        <w:t>;</w:t>
      </w:r>
    </w:p>
    <w:p w14:paraId="0366CB68" w14:textId="45BF97FB" w:rsidR="009821D3" w:rsidRPr="005C076A" w:rsidRDefault="00B443D9" w:rsidP="00854C97">
      <w:pPr>
        <w:pStyle w:val="Akapitzlist"/>
        <w:numPr>
          <w:ilvl w:val="0"/>
          <w:numId w:val="8"/>
        </w:numPr>
        <w:spacing w:line="360" w:lineRule="auto"/>
        <w:ind w:left="1276" w:hanging="425"/>
        <w:rPr>
          <w:rFonts w:ascii="Trebuchet MS" w:hAnsi="Trebuchet MS"/>
          <w:sz w:val="20"/>
          <w:szCs w:val="20"/>
        </w:rPr>
      </w:pPr>
      <w:r w:rsidRPr="005C076A">
        <w:rPr>
          <w:rFonts w:ascii="Trebuchet MS" w:hAnsi="Trebuchet MS"/>
          <w:sz w:val="20"/>
          <w:szCs w:val="20"/>
        </w:rPr>
        <w:t>Rozporządzeniem Ministra Rozwoju z dnia 11 września 2020 r. w sprawie szczegółowego zakresu i formy projektu budowlanego</w:t>
      </w:r>
      <w:r w:rsidR="005C076A">
        <w:rPr>
          <w:rFonts w:ascii="Trebuchet MS" w:hAnsi="Trebuchet MS"/>
          <w:sz w:val="20"/>
          <w:szCs w:val="20"/>
        </w:rPr>
        <w:t>;</w:t>
      </w:r>
      <w:r w:rsidRPr="005C076A">
        <w:rPr>
          <w:rFonts w:ascii="Trebuchet MS" w:hAnsi="Trebuchet MS"/>
          <w:sz w:val="20"/>
          <w:szCs w:val="20"/>
        </w:rPr>
        <w:t xml:space="preserve"> </w:t>
      </w:r>
    </w:p>
    <w:p w14:paraId="19960DF4" w14:textId="7CD8B201" w:rsidR="00B443D9" w:rsidRPr="00B679EE" w:rsidRDefault="00B443D9" w:rsidP="002C79DC">
      <w:pPr>
        <w:pStyle w:val="Akapitzlist"/>
        <w:numPr>
          <w:ilvl w:val="0"/>
          <w:numId w:val="8"/>
        </w:numPr>
        <w:spacing w:line="360" w:lineRule="auto"/>
        <w:ind w:left="1276" w:hanging="425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Rozporządzeniem Ministra Transportu, Budownictwa i Gospodarki Morskiej z dnia 25 kwietnia 2012r. w sprawie ustalenia geotechnicznych warunków pos</w:t>
      </w:r>
      <w:r w:rsidR="005C076A">
        <w:rPr>
          <w:rFonts w:ascii="Trebuchet MS" w:hAnsi="Trebuchet MS"/>
          <w:sz w:val="20"/>
          <w:szCs w:val="20"/>
        </w:rPr>
        <w:t>adowienia obiektów budowlanych,</w:t>
      </w:r>
    </w:p>
    <w:p w14:paraId="2CA213D2" w14:textId="789353A8" w:rsidR="00B443D9" w:rsidRPr="00B679EE" w:rsidRDefault="00B443D9" w:rsidP="002C79DC">
      <w:pPr>
        <w:pStyle w:val="Akapitzlist"/>
        <w:numPr>
          <w:ilvl w:val="0"/>
          <w:numId w:val="4"/>
        </w:numPr>
        <w:spacing w:after="0" w:line="360" w:lineRule="auto"/>
        <w:ind w:left="714" w:hanging="357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Kserokopie wszelkich wystąpień do Urzędu Miasta</w:t>
      </w:r>
      <w:r w:rsidR="00C52C5B" w:rsidRPr="00B679EE">
        <w:rPr>
          <w:rFonts w:ascii="Trebuchet MS" w:hAnsi="Trebuchet MS"/>
          <w:sz w:val="20"/>
          <w:szCs w:val="20"/>
        </w:rPr>
        <w:t xml:space="preserve">, </w:t>
      </w:r>
      <w:r w:rsidR="00BD7F1A" w:rsidRPr="00B679EE">
        <w:rPr>
          <w:rFonts w:ascii="Trebuchet MS" w:hAnsi="Trebuchet MS"/>
          <w:sz w:val="20"/>
          <w:szCs w:val="20"/>
        </w:rPr>
        <w:t>Śląskiego Urzędu Wojewódzkiego w Katowicach</w:t>
      </w:r>
      <w:r w:rsidRPr="00B679EE">
        <w:rPr>
          <w:rFonts w:ascii="Trebuchet MS" w:hAnsi="Trebuchet MS"/>
          <w:sz w:val="20"/>
          <w:szCs w:val="20"/>
        </w:rPr>
        <w:t xml:space="preserve">, instytucji, osób prywatnych itp., na każdym etapie projektowania. </w:t>
      </w:r>
      <w:r w:rsidRPr="00B679EE">
        <w:rPr>
          <w:rFonts w:ascii="Trebuchet MS" w:hAnsi="Trebuchet MS"/>
          <w:b/>
          <w:sz w:val="20"/>
          <w:szCs w:val="20"/>
        </w:rPr>
        <w:t>Zastrzegamy sobie dostarczanie tych dokumentów na bieżąco osobiście lub e-mailem na adres: l.poterejko@pwik.com.pl.</w:t>
      </w:r>
    </w:p>
    <w:p w14:paraId="60DF3262" w14:textId="77777777" w:rsidR="00B443D9" w:rsidRPr="00B679EE" w:rsidRDefault="00B443D9" w:rsidP="00FF5F6A">
      <w:pPr>
        <w:spacing w:before="120" w:after="120" w:line="240" w:lineRule="auto"/>
        <w:rPr>
          <w:rFonts w:ascii="Trebuchet MS" w:hAnsi="Trebuchet MS"/>
          <w:b/>
          <w:sz w:val="20"/>
          <w:szCs w:val="20"/>
        </w:rPr>
      </w:pPr>
      <w:r w:rsidRPr="00B679EE">
        <w:rPr>
          <w:rFonts w:ascii="Trebuchet MS" w:hAnsi="Trebuchet MS"/>
          <w:b/>
          <w:sz w:val="20"/>
          <w:szCs w:val="20"/>
        </w:rPr>
        <w:t>8. Wymagania dotyczące teczek</w:t>
      </w:r>
    </w:p>
    <w:p w14:paraId="6D9CC44C" w14:textId="77777777" w:rsidR="00B443D9" w:rsidRPr="00B679EE" w:rsidRDefault="00B443D9" w:rsidP="002C79DC">
      <w:pPr>
        <w:pStyle w:val="Akapitzlist"/>
        <w:numPr>
          <w:ilvl w:val="0"/>
          <w:numId w:val="9"/>
        </w:numPr>
        <w:spacing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rozmiar i waga:</w:t>
      </w:r>
    </w:p>
    <w:p w14:paraId="32238AA0" w14:textId="77777777" w:rsidR="00346086" w:rsidRPr="00B679EE" w:rsidRDefault="00B443D9" w:rsidP="002C79DC">
      <w:pPr>
        <w:pStyle w:val="Akapitzlist"/>
        <w:numPr>
          <w:ilvl w:val="0"/>
          <w:numId w:val="10"/>
        </w:numPr>
        <w:spacing w:line="360" w:lineRule="auto"/>
        <w:ind w:left="1276" w:hanging="425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twarde oprawy z uchwytami (ułatwiającymi przenoszenie),</w:t>
      </w:r>
    </w:p>
    <w:p w14:paraId="1889EF13" w14:textId="77777777" w:rsidR="00346086" w:rsidRPr="00B679EE" w:rsidRDefault="00B443D9" w:rsidP="002C79DC">
      <w:pPr>
        <w:pStyle w:val="Akapitzlist"/>
        <w:numPr>
          <w:ilvl w:val="0"/>
          <w:numId w:val="10"/>
        </w:numPr>
        <w:spacing w:line="360" w:lineRule="auto"/>
        <w:ind w:left="1276" w:hanging="425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szerokość maksymalnie do 50 cm,</w:t>
      </w:r>
    </w:p>
    <w:p w14:paraId="7EA5624C" w14:textId="77777777" w:rsidR="00346086" w:rsidRPr="00B679EE" w:rsidRDefault="00B443D9" w:rsidP="002C79DC">
      <w:pPr>
        <w:pStyle w:val="Akapitzlist"/>
        <w:numPr>
          <w:ilvl w:val="0"/>
          <w:numId w:val="10"/>
        </w:numPr>
        <w:spacing w:line="360" w:lineRule="auto"/>
        <w:ind w:left="1276" w:hanging="425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wysokość maksymalnie do 33 cm,</w:t>
      </w:r>
    </w:p>
    <w:p w14:paraId="29B8F8DE" w14:textId="77777777" w:rsidR="00346086" w:rsidRPr="00B679EE" w:rsidRDefault="00B443D9" w:rsidP="002C79DC">
      <w:pPr>
        <w:pStyle w:val="Akapitzlist"/>
        <w:numPr>
          <w:ilvl w:val="0"/>
          <w:numId w:val="10"/>
        </w:numPr>
        <w:spacing w:line="360" w:lineRule="auto"/>
        <w:ind w:left="1276" w:hanging="425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waga poszczególnych teczek do 10 kg,</w:t>
      </w:r>
    </w:p>
    <w:p w14:paraId="38302ED8" w14:textId="77777777" w:rsidR="00346086" w:rsidRPr="00B679EE" w:rsidRDefault="00B443D9" w:rsidP="002C79DC">
      <w:pPr>
        <w:pStyle w:val="Akapitzlist"/>
        <w:numPr>
          <w:ilvl w:val="0"/>
          <w:numId w:val="10"/>
        </w:numPr>
        <w:spacing w:line="360" w:lineRule="auto"/>
        <w:ind w:left="1276" w:hanging="425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głębokość dopasowana do zawartości oraz wagi,</w:t>
      </w:r>
    </w:p>
    <w:p w14:paraId="2B81F846" w14:textId="77777777" w:rsidR="00B443D9" w:rsidRPr="00B679EE" w:rsidRDefault="00B443D9" w:rsidP="002C79DC">
      <w:pPr>
        <w:pStyle w:val="Akapitzlist"/>
        <w:numPr>
          <w:ilvl w:val="0"/>
          <w:numId w:val="10"/>
        </w:numPr>
        <w:spacing w:after="0" w:line="360" w:lineRule="auto"/>
        <w:ind w:left="1276" w:hanging="425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teczki należy opisać na 4 ścianach oraz na wewnętrznej stronie teczki.</w:t>
      </w:r>
    </w:p>
    <w:p w14:paraId="23652193" w14:textId="03A2E6FA" w:rsidR="006E5A54" w:rsidRPr="00B679EE" w:rsidRDefault="006E5A54" w:rsidP="006E5A54">
      <w:pPr>
        <w:pStyle w:val="Akapitzlist"/>
        <w:numPr>
          <w:ilvl w:val="0"/>
          <w:numId w:val="10"/>
        </w:numPr>
        <w:spacing w:after="0" w:line="360" w:lineRule="auto"/>
        <w:ind w:left="1276" w:hanging="425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oryginały uzgodnień należy skompletować w jednej opisanej teczce.</w:t>
      </w:r>
    </w:p>
    <w:p w14:paraId="341E6D2C" w14:textId="77777777" w:rsidR="00B443D9" w:rsidRPr="00B679EE" w:rsidRDefault="00B443D9" w:rsidP="00FF5F6A">
      <w:pPr>
        <w:spacing w:before="120" w:after="120" w:line="240" w:lineRule="auto"/>
        <w:rPr>
          <w:rFonts w:ascii="Trebuchet MS" w:hAnsi="Trebuchet MS"/>
          <w:b/>
          <w:sz w:val="20"/>
          <w:szCs w:val="20"/>
        </w:rPr>
      </w:pPr>
      <w:r w:rsidRPr="00B679EE">
        <w:rPr>
          <w:rFonts w:ascii="Trebuchet MS" w:hAnsi="Trebuchet MS"/>
          <w:b/>
          <w:sz w:val="20"/>
          <w:szCs w:val="20"/>
        </w:rPr>
        <w:t>9. Termin realizacji zamówienia:</w:t>
      </w:r>
    </w:p>
    <w:p w14:paraId="0E4EFF5D" w14:textId="77777777" w:rsidR="00D01CC3" w:rsidRPr="00B679EE" w:rsidRDefault="00B443D9" w:rsidP="002C79DC">
      <w:pPr>
        <w:pStyle w:val="Akapitzlist"/>
        <w:numPr>
          <w:ilvl w:val="0"/>
          <w:numId w:val="11"/>
        </w:numPr>
        <w:spacing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Rozpoczęcie prac projektowych – w dniu podpisania umowy.</w:t>
      </w:r>
    </w:p>
    <w:p w14:paraId="07A7461D" w14:textId="0C6D0E0A" w:rsidR="00D01CC3" w:rsidRPr="00B679EE" w:rsidRDefault="00B443D9" w:rsidP="002C79DC">
      <w:pPr>
        <w:pStyle w:val="Akapitzlist"/>
        <w:numPr>
          <w:ilvl w:val="0"/>
          <w:numId w:val="11"/>
        </w:numPr>
        <w:spacing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 xml:space="preserve">Dostarczenie Zamawiającemu gotowej i kompletnej dokumentacji projektowej wraz z ostatecznym pozwoleniem na budowę – </w:t>
      </w:r>
      <w:r w:rsidR="00DA6960" w:rsidRPr="00B679EE">
        <w:rPr>
          <w:rFonts w:ascii="Trebuchet MS" w:hAnsi="Trebuchet MS"/>
          <w:b/>
          <w:sz w:val="20"/>
          <w:szCs w:val="20"/>
        </w:rPr>
        <w:t>18</w:t>
      </w:r>
      <w:r w:rsidR="00D03EE8" w:rsidRPr="00B679EE">
        <w:rPr>
          <w:rFonts w:ascii="Trebuchet MS" w:hAnsi="Trebuchet MS"/>
          <w:b/>
          <w:sz w:val="20"/>
          <w:szCs w:val="20"/>
        </w:rPr>
        <w:t xml:space="preserve"> miesięcy od dnia podpisania umowy.</w:t>
      </w:r>
    </w:p>
    <w:p w14:paraId="3D5779B5" w14:textId="7F7ED03E" w:rsidR="00FD5A29" w:rsidRDefault="00B443D9" w:rsidP="002C79DC">
      <w:pPr>
        <w:pStyle w:val="Akapitzlist"/>
        <w:numPr>
          <w:ilvl w:val="0"/>
          <w:numId w:val="11"/>
        </w:numPr>
        <w:spacing w:after="0" w:line="360" w:lineRule="auto"/>
        <w:ind w:left="714" w:hanging="357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>Pełnienie nadzoru autorskiego od dnia rozpoczęcia robót budowlanych (przekazania terenu</w:t>
      </w:r>
      <w:r w:rsidR="00D01CC3" w:rsidRPr="00B679EE">
        <w:rPr>
          <w:rFonts w:ascii="Trebuchet MS" w:hAnsi="Trebuchet MS"/>
          <w:sz w:val="20"/>
          <w:szCs w:val="20"/>
        </w:rPr>
        <w:t xml:space="preserve"> </w:t>
      </w:r>
      <w:r w:rsidRPr="00B679EE">
        <w:rPr>
          <w:rFonts w:ascii="Trebuchet MS" w:hAnsi="Trebuchet MS"/>
          <w:sz w:val="20"/>
          <w:szCs w:val="20"/>
        </w:rPr>
        <w:t>budowy) do dnia zakończenia robót budowlanych (odbioru końcowego robót).</w:t>
      </w:r>
    </w:p>
    <w:p w14:paraId="3F07C872" w14:textId="77777777" w:rsidR="00E76057" w:rsidRPr="00E76057" w:rsidRDefault="00E76057" w:rsidP="00E76057">
      <w:pPr>
        <w:pStyle w:val="Akapitzlist"/>
        <w:spacing w:after="0" w:line="360" w:lineRule="auto"/>
        <w:ind w:left="714"/>
        <w:rPr>
          <w:rFonts w:ascii="Trebuchet MS" w:hAnsi="Trebuchet MS"/>
          <w:sz w:val="20"/>
          <w:szCs w:val="20"/>
        </w:rPr>
      </w:pPr>
    </w:p>
    <w:p w14:paraId="3F18957A" w14:textId="2CE3E1BA" w:rsidR="006311ED" w:rsidRPr="00B0789E" w:rsidRDefault="006311ED" w:rsidP="002C79DC">
      <w:pPr>
        <w:spacing w:after="0" w:line="360" w:lineRule="auto"/>
        <w:rPr>
          <w:rFonts w:ascii="Trebuchet MS" w:hAnsi="Trebuchet MS"/>
          <w:sz w:val="20"/>
          <w:szCs w:val="20"/>
        </w:rPr>
      </w:pPr>
      <w:r w:rsidRPr="00B679EE">
        <w:rPr>
          <w:rFonts w:ascii="Trebuchet MS" w:hAnsi="Trebuchet MS"/>
          <w:sz w:val="20"/>
          <w:szCs w:val="20"/>
        </w:rPr>
        <w:t xml:space="preserve">Przedsiębiorstwo Wodociągów i Kanalizacji Spółka z o.o. w Rudzie Śląskiej zastrzega sobie uzgadnianie rozwiązań projektowych we wstępnej fazie realizacji dokumentacji (przed złożeniem na Naradę Koordynacyjną) oraz w fazie końcowej przed złożeniem we właściwym organie architektoniczno-budowlanym zgłoszenia budowy oraz robót budowlanych nie wymagających pozwolenia na budowę lub </w:t>
      </w:r>
      <w:bookmarkStart w:id="0" w:name="_GoBack"/>
      <w:r w:rsidRPr="00B0789E">
        <w:rPr>
          <w:rFonts w:ascii="Trebuchet MS" w:hAnsi="Trebuchet MS"/>
          <w:sz w:val="20"/>
          <w:szCs w:val="20"/>
        </w:rPr>
        <w:t>wniosku o pozwolenie na budowę.</w:t>
      </w:r>
    </w:p>
    <w:p w14:paraId="3B1A90D6" w14:textId="38C75357" w:rsidR="00B443D9" w:rsidRPr="00B0789E" w:rsidRDefault="00496723" w:rsidP="002C79DC">
      <w:pPr>
        <w:spacing w:after="0" w:line="360" w:lineRule="auto"/>
        <w:rPr>
          <w:rFonts w:ascii="Trebuchet MS" w:hAnsi="Trebuchet MS"/>
          <w:sz w:val="20"/>
          <w:szCs w:val="20"/>
        </w:rPr>
      </w:pPr>
      <w:r w:rsidRPr="00B0789E">
        <w:rPr>
          <w:rFonts w:ascii="Trebuchet MS" w:hAnsi="Trebuchet MS"/>
          <w:sz w:val="20"/>
          <w:szCs w:val="20"/>
        </w:rPr>
        <w:t>Po wyłonieniu W</w:t>
      </w:r>
      <w:r w:rsidR="00FD5A29" w:rsidRPr="00B0789E">
        <w:rPr>
          <w:rFonts w:ascii="Trebuchet MS" w:hAnsi="Trebuchet MS"/>
          <w:sz w:val="20"/>
          <w:szCs w:val="20"/>
        </w:rPr>
        <w:t>ykonawcy, Zamawiający</w:t>
      </w:r>
      <w:r w:rsidR="00B443D9" w:rsidRPr="00B0789E">
        <w:rPr>
          <w:rFonts w:ascii="Trebuchet MS" w:hAnsi="Trebuchet MS"/>
          <w:sz w:val="20"/>
          <w:szCs w:val="20"/>
        </w:rPr>
        <w:t xml:space="preserve"> przekaże posiadaną doku</w:t>
      </w:r>
      <w:r w:rsidR="006A086A" w:rsidRPr="00B0789E">
        <w:rPr>
          <w:rFonts w:ascii="Trebuchet MS" w:hAnsi="Trebuchet MS"/>
          <w:sz w:val="20"/>
          <w:szCs w:val="20"/>
        </w:rPr>
        <w:t>mentację projektową, sporządzoną</w:t>
      </w:r>
      <w:r w:rsidR="00B443D9" w:rsidRPr="00B0789E">
        <w:rPr>
          <w:rFonts w:ascii="Trebuchet MS" w:hAnsi="Trebuchet MS"/>
          <w:sz w:val="20"/>
          <w:szCs w:val="20"/>
        </w:rPr>
        <w:t xml:space="preserve"> </w:t>
      </w:r>
    </w:p>
    <w:p w14:paraId="199E5383" w14:textId="45949CB7" w:rsidR="00D01CC3" w:rsidRPr="00B0789E" w:rsidRDefault="00B443D9" w:rsidP="002C79DC">
      <w:pPr>
        <w:spacing w:after="0" w:line="360" w:lineRule="auto"/>
        <w:rPr>
          <w:rFonts w:ascii="Trebuchet MS" w:hAnsi="Trebuchet MS"/>
          <w:sz w:val="20"/>
          <w:szCs w:val="20"/>
        </w:rPr>
      </w:pPr>
      <w:r w:rsidRPr="00B0789E">
        <w:rPr>
          <w:rFonts w:ascii="Trebuchet MS" w:hAnsi="Trebuchet MS"/>
          <w:sz w:val="20"/>
          <w:szCs w:val="20"/>
        </w:rPr>
        <w:t xml:space="preserve">w </w:t>
      </w:r>
      <w:r w:rsidR="00EB792B" w:rsidRPr="00B0789E">
        <w:rPr>
          <w:rFonts w:ascii="Trebuchet MS" w:hAnsi="Trebuchet MS"/>
          <w:sz w:val="20"/>
          <w:szCs w:val="20"/>
        </w:rPr>
        <w:t>maju 2013</w:t>
      </w:r>
      <w:r w:rsidRPr="00B0789E">
        <w:rPr>
          <w:rFonts w:ascii="Trebuchet MS" w:hAnsi="Trebuchet MS"/>
          <w:sz w:val="20"/>
          <w:szCs w:val="20"/>
        </w:rPr>
        <w:t>r.</w:t>
      </w:r>
    </w:p>
    <w:bookmarkEnd w:id="0"/>
    <w:p w14:paraId="62BB304C" w14:textId="701FB498" w:rsidR="000536D0" w:rsidRPr="00B0789E" w:rsidRDefault="00B443D9" w:rsidP="00B0789E">
      <w:pPr>
        <w:spacing w:before="120" w:after="120" w:line="240" w:lineRule="auto"/>
        <w:rPr>
          <w:rFonts w:ascii="Trebuchet MS" w:hAnsi="Trebuchet MS"/>
          <w:b/>
          <w:sz w:val="20"/>
          <w:szCs w:val="20"/>
          <w:u w:val="single"/>
        </w:rPr>
      </w:pPr>
      <w:r w:rsidRPr="00B679EE">
        <w:rPr>
          <w:rFonts w:ascii="Trebuchet MS" w:hAnsi="Trebuchet MS"/>
          <w:b/>
          <w:sz w:val="20"/>
          <w:szCs w:val="20"/>
          <w:u w:val="single"/>
        </w:rPr>
        <w:t>Załączniki:</w:t>
      </w:r>
      <w:r w:rsidR="00B0789E">
        <w:rPr>
          <w:rFonts w:ascii="Trebuchet MS" w:hAnsi="Trebuchet MS"/>
          <w:b/>
          <w:sz w:val="20"/>
          <w:szCs w:val="20"/>
          <w:u w:val="single"/>
        </w:rPr>
        <w:t xml:space="preserve"> </w:t>
      </w:r>
      <w:r w:rsidR="00574C0E">
        <w:rPr>
          <w:rFonts w:ascii="Trebuchet MS" w:hAnsi="Trebuchet MS"/>
          <w:sz w:val="20"/>
          <w:szCs w:val="20"/>
        </w:rPr>
        <w:t xml:space="preserve">- </w:t>
      </w:r>
      <w:r w:rsidR="003F56B8" w:rsidRPr="00574C0E">
        <w:rPr>
          <w:rFonts w:ascii="Trebuchet MS" w:hAnsi="Trebuchet MS"/>
          <w:sz w:val="20"/>
          <w:szCs w:val="20"/>
        </w:rPr>
        <w:t>Plan sytuacyjny – zakres projektu</w:t>
      </w:r>
      <w:r w:rsidR="000536D0" w:rsidRPr="00574C0E">
        <w:rPr>
          <w:rFonts w:ascii="Trebuchet MS" w:hAnsi="Trebuchet MS"/>
          <w:sz w:val="20"/>
          <w:szCs w:val="20"/>
        </w:rPr>
        <w:t>;</w:t>
      </w:r>
    </w:p>
    <w:sectPr w:rsidR="000536D0" w:rsidRPr="00B0789E" w:rsidSect="00D01CC3">
      <w:footerReference w:type="default" r:id="rId8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EE5415" w14:textId="77777777" w:rsidR="00E16E8D" w:rsidRDefault="00E16E8D" w:rsidP="00B443D9">
      <w:pPr>
        <w:spacing w:after="0" w:line="240" w:lineRule="auto"/>
      </w:pPr>
      <w:r>
        <w:separator/>
      </w:r>
    </w:p>
  </w:endnote>
  <w:endnote w:type="continuationSeparator" w:id="0">
    <w:p w14:paraId="5AD870AE" w14:textId="77777777" w:rsidR="00E16E8D" w:rsidRDefault="00E16E8D" w:rsidP="00B44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D0F0D5" w14:textId="3E19609A" w:rsidR="00B443D9" w:rsidRPr="00B443D9" w:rsidRDefault="00B443D9" w:rsidP="00B443D9">
    <w:pPr>
      <w:tabs>
        <w:tab w:val="center" w:pos="4550"/>
        <w:tab w:val="left" w:pos="5818"/>
      </w:tabs>
      <w:ind w:right="260"/>
      <w:jc w:val="center"/>
      <w:rPr>
        <w:rFonts w:ascii="Trebuchet MS" w:hAnsi="Trebuchet MS"/>
        <w:color w:val="222A35" w:themeColor="text2" w:themeShade="80"/>
        <w:sz w:val="18"/>
        <w:szCs w:val="18"/>
      </w:rPr>
    </w:pPr>
    <w:r w:rsidRPr="00B443D9">
      <w:rPr>
        <w:rFonts w:ascii="Trebuchet MS" w:hAnsi="Trebuchet MS"/>
        <w:color w:val="323E4F" w:themeColor="text2" w:themeShade="BF"/>
        <w:sz w:val="18"/>
        <w:szCs w:val="18"/>
      </w:rPr>
      <w:fldChar w:fldCharType="begin"/>
    </w:r>
    <w:r w:rsidRPr="00B443D9">
      <w:rPr>
        <w:rFonts w:ascii="Trebuchet MS" w:hAnsi="Trebuchet MS"/>
        <w:color w:val="323E4F" w:themeColor="text2" w:themeShade="BF"/>
        <w:sz w:val="18"/>
        <w:szCs w:val="18"/>
      </w:rPr>
      <w:instrText>PAGE   \* MERGEFORMAT</w:instrText>
    </w:r>
    <w:r w:rsidRPr="00B443D9">
      <w:rPr>
        <w:rFonts w:ascii="Trebuchet MS" w:hAnsi="Trebuchet MS"/>
        <w:color w:val="323E4F" w:themeColor="text2" w:themeShade="BF"/>
        <w:sz w:val="18"/>
        <w:szCs w:val="18"/>
      </w:rPr>
      <w:fldChar w:fldCharType="separate"/>
    </w:r>
    <w:r w:rsidR="00B0789E">
      <w:rPr>
        <w:rFonts w:ascii="Trebuchet MS" w:hAnsi="Trebuchet MS"/>
        <w:noProof/>
        <w:color w:val="323E4F" w:themeColor="text2" w:themeShade="BF"/>
        <w:sz w:val="18"/>
        <w:szCs w:val="18"/>
      </w:rPr>
      <w:t>3</w:t>
    </w:r>
    <w:r w:rsidRPr="00B443D9">
      <w:rPr>
        <w:rFonts w:ascii="Trebuchet MS" w:hAnsi="Trebuchet MS"/>
        <w:color w:val="323E4F" w:themeColor="text2" w:themeShade="BF"/>
        <w:sz w:val="18"/>
        <w:szCs w:val="18"/>
      </w:rPr>
      <w:fldChar w:fldCharType="end"/>
    </w:r>
    <w:r w:rsidRPr="00B443D9">
      <w:rPr>
        <w:rFonts w:ascii="Trebuchet MS" w:hAnsi="Trebuchet MS"/>
        <w:color w:val="323E4F" w:themeColor="text2" w:themeShade="BF"/>
        <w:sz w:val="18"/>
        <w:szCs w:val="18"/>
      </w:rPr>
      <w:t xml:space="preserve"> | </w:t>
    </w:r>
    <w:r w:rsidRPr="00B443D9">
      <w:rPr>
        <w:rFonts w:ascii="Trebuchet MS" w:hAnsi="Trebuchet MS"/>
        <w:color w:val="323E4F" w:themeColor="text2" w:themeShade="BF"/>
        <w:sz w:val="18"/>
        <w:szCs w:val="18"/>
      </w:rPr>
      <w:fldChar w:fldCharType="begin"/>
    </w:r>
    <w:r w:rsidRPr="00B443D9">
      <w:rPr>
        <w:rFonts w:ascii="Trebuchet MS" w:hAnsi="Trebuchet MS"/>
        <w:color w:val="323E4F" w:themeColor="text2" w:themeShade="BF"/>
        <w:sz w:val="18"/>
        <w:szCs w:val="18"/>
      </w:rPr>
      <w:instrText>NUMPAGES  \* Arabic  \* MERGEFORMAT</w:instrText>
    </w:r>
    <w:r w:rsidRPr="00B443D9">
      <w:rPr>
        <w:rFonts w:ascii="Trebuchet MS" w:hAnsi="Trebuchet MS"/>
        <w:color w:val="323E4F" w:themeColor="text2" w:themeShade="BF"/>
        <w:sz w:val="18"/>
        <w:szCs w:val="18"/>
      </w:rPr>
      <w:fldChar w:fldCharType="separate"/>
    </w:r>
    <w:r w:rsidR="00B0789E">
      <w:rPr>
        <w:rFonts w:ascii="Trebuchet MS" w:hAnsi="Trebuchet MS"/>
        <w:noProof/>
        <w:color w:val="323E4F" w:themeColor="text2" w:themeShade="BF"/>
        <w:sz w:val="18"/>
        <w:szCs w:val="18"/>
      </w:rPr>
      <w:t>4</w:t>
    </w:r>
    <w:r w:rsidRPr="00B443D9">
      <w:rPr>
        <w:rFonts w:ascii="Trebuchet MS" w:hAnsi="Trebuchet MS"/>
        <w:color w:val="323E4F" w:themeColor="text2" w:themeShade="BF"/>
        <w:sz w:val="18"/>
        <w:szCs w:val="18"/>
      </w:rPr>
      <w:fldChar w:fldCharType="end"/>
    </w:r>
  </w:p>
  <w:p w14:paraId="4BB3F2BF" w14:textId="77777777" w:rsidR="00B443D9" w:rsidRDefault="00B443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011A0D" w14:textId="77777777" w:rsidR="00E16E8D" w:rsidRDefault="00E16E8D" w:rsidP="00B443D9">
      <w:pPr>
        <w:spacing w:after="0" w:line="240" w:lineRule="auto"/>
      </w:pPr>
      <w:r>
        <w:separator/>
      </w:r>
    </w:p>
  </w:footnote>
  <w:footnote w:type="continuationSeparator" w:id="0">
    <w:p w14:paraId="60608360" w14:textId="77777777" w:rsidR="00E16E8D" w:rsidRDefault="00E16E8D" w:rsidP="00B443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B3635"/>
    <w:multiLevelType w:val="hybridMultilevel"/>
    <w:tmpl w:val="87C65A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A2208"/>
    <w:multiLevelType w:val="hybridMultilevel"/>
    <w:tmpl w:val="ABB273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970A4D"/>
    <w:multiLevelType w:val="hybridMultilevel"/>
    <w:tmpl w:val="99C0D3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EF7291"/>
    <w:multiLevelType w:val="hybridMultilevel"/>
    <w:tmpl w:val="E0BAC9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64576"/>
    <w:multiLevelType w:val="hybridMultilevel"/>
    <w:tmpl w:val="E362BEF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0C71AE"/>
    <w:multiLevelType w:val="hybridMultilevel"/>
    <w:tmpl w:val="79F2C4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D0718A"/>
    <w:multiLevelType w:val="hybridMultilevel"/>
    <w:tmpl w:val="F74CBD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3905D0"/>
    <w:multiLevelType w:val="hybridMultilevel"/>
    <w:tmpl w:val="74C06E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6F4D8F"/>
    <w:multiLevelType w:val="hybridMultilevel"/>
    <w:tmpl w:val="5F328E4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9552B4"/>
    <w:multiLevelType w:val="hybridMultilevel"/>
    <w:tmpl w:val="399446CC"/>
    <w:lvl w:ilvl="0" w:tplc="D97020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6915F70"/>
    <w:multiLevelType w:val="hybridMultilevel"/>
    <w:tmpl w:val="C9D6C258"/>
    <w:lvl w:ilvl="0" w:tplc="29E47E22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2D783B"/>
    <w:multiLevelType w:val="hybridMultilevel"/>
    <w:tmpl w:val="7D6E7A3C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558464F8"/>
    <w:multiLevelType w:val="hybridMultilevel"/>
    <w:tmpl w:val="2140E0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AD6552"/>
    <w:multiLevelType w:val="multilevel"/>
    <w:tmpl w:val="2CF298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620B0EB8"/>
    <w:multiLevelType w:val="hybridMultilevel"/>
    <w:tmpl w:val="5F328E4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343CA5"/>
    <w:multiLevelType w:val="hybridMultilevel"/>
    <w:tmpl w:val="73C850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401287"/>
    <w:multiLevelType w:val="hybridMultilevel"/>
    <w:tmpl w:val="F74CBD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200B65"/>
    <w:multiLevelType w:val="hybridMultilevel"/>
    <w:tmpl w:val="1CA8CF0C"/>
    <w:lvl w:ilvl="0" w:tplc="7D243BCE">
      <w:start w:val="1"/>
      <w:numFmt w:val="decimal"/>
      <w:lvlText w:val="%1)"/>
      <w:lvlJc w:val="left"/>
      <w:pPr>
        <w:ind w:left="644" w:hanging="360"/>
      </w:pPr>
      <w:rPr>
        <w:rFonts w:ascii="Trebuchet MS" w:hAnsi="Trebuchet MS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83B386E"/>
    <w:multiLevelType w:val="hybridMultilevel"/>
    <w:tmpl w:val="074E90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0"/>
  </w:num>
  <w:num w:numId="5">
    <w:abstractNumId w:val="8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4"/>
  </w:num>
  <w:num w:numId="11">
    <w:abstractNumId w:val="6"/>
  </w:num>
  <w:num w:numId="12">
    <w:abstractNumId w:val="12"/>
  </w:num>
  <w:num w:numId="13">
    <w:abstractNumId w:val="15"/>
  </w:num>
  <w:num w:numId="14">
    <w:abstractNumId w:val="17"/>
  </w:num>
  <w:num w:numId="15">
    <w:abstractNumId w:val="13"/>
  </w:num>
  <w:num w:numId="16">
    <w:abstractNumId w:val="5"/>
  </w:num>
  <w:num w:numId="17">
    <w:abstractNumId w:val="2"/>
  </w:num>
  <w:num w:numId="18">
    <w:abstractNumId w:val="1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3D9"/>
    <w:rsid w:val="00016266"/>
    <w:rsid w:val="000536D0"/>
    <w:rsid w:val="0006476A"/>
    <w:rsid w:val="00067FB4"/>
    <w:rsid w:val="00086691"/>
    <w:rsid w:val="000877C3"/>
    <w:rsid w:val="000B4351"/>
    <w:rsid w:val="000D721A"/>
    <w:rsid w:val="000F37C7"/>
    <w:rsid w:val="00114213"/>
    <w:rsid w:val="00116D37"/>
    <w:rsid w:val="00141FCB"/>
    <w:rsid w:val="00143581"/>
    <w:rsid w:val="00147957"/>
    <w:rsid w:val="00157327"/>
    <w:rsid w:val="00171C90"/>
    <w:rsid w:val="001767C3"/>
    <w:rsid w:val="0018723F"/>
    <w:rsid w:val="001A1357"/>
    <w:rsid w:val="001D39AA"/>
    <w:rsid w:val="001D79A5"/>
    <w:rsid w:val="001D7EF3"/>
    <w:rsid w:val="001E645E"/>
    <w:rsid w:val="002050CF"/>
    <w:rsid w:val="00230352"/>
    <w:rsid w:val="00264C9E"/>
    <w:rsid w:val="00266E24"/>
    <w:rsid w:val="002C108F"/>
    <w:rsid w:val="002C79DC"/>
    <w:rsid w:val="002D290B"/>
    <w:rsid w:val="002E2564"/>
    <w:rsid w:val="002F0366"/>
    <w:rsid w:val="0031163C"/>
    <w:rsid w:val="00336EE5"/>
    <w:rsid w:val="00346086"/>
    <w:rsid w:val="00365D08"/>
    <w:rsid w:val="003A06F6"/>
    <w:rsid w:val="003B745F"/>
    <w:rsid w:val="003F56B8"/>
    <w:rsid w:val="004115F3"/>
    <w:rsid w:val="0045177B"/>
    <w:rsid w:val="0046040E"/>
    <w:rsid w:val="00496723"/>
    <w:rsid w:val="004A54A5"/>
    <w:rsid w:val="004C720C"/>
    <w:rsid w:val="004D7474"/>
    <w:rsid w:val="004E5D5D"/>
    <w:rsid w:val="004F05C9"/>
    <w:rsid w:val="0053498C"/>
    <w:rsid w:val="00541750"/>
    <w:rsid w:val="00552D04"/>
    <w:rsid w:val="00574C0E"/>
    <w:rsid w:val="00595446"/>
    <w:rsid w:val="005B7AAA"/>
    <w:rsid w:val="005C076A"/>
    <w:rsid w:val="005E1A3E"/>
    <w:rsid w:val="005E751E"/>
    <w:rsid w:val="006021C1"/>
    <w:rsid w:val="00607279"/>
    <w:rsid w:val="006175CB"/>
    <w:rsid w:val="006311ED"/>
    <w:rsid w:val="00641C44"/>
    <w:rsid w:val="0064275D"/>
    <w:rsid w:val="00652335"/>
    <w:rsid w:val="00653E3A"/>
    <w:rsid w:val="00685756"/>
    <w:rsid w:val="00695914"/>
    <w:rsid w:val="006A086A"/>
    <w:rsid w:val="006A2C91"/>
    <w:rsid w:val="006A728C"/>
    <w:rsid w:val="006A7537"/>
    <w:rsid w:val="006D4A92"/>
    <w:rsid w:val="006E5A54"/>
    <w:rsid w:val="006F1B6D"/>
    <w:rsid w:val="00736A16"/>
    <w:rsid w:val="007514D2"/>
    <w:rsid w:val="0079102A"/>
    <w:rsid w:val="007F4EC7"/>
    <w:rsid w:val="00822704"/>
    <w:rsid w:val="00834C9C"/>
    <w:rsid w:val="0086509F"/>
    <w:rsid w:val="008740BA"/>
    <w:rsid w:val="00897392"/>
    <w:rsid w:val="008B6B5C"/>
    <w:rsid w:val="008D0260"/>
    <w:rsid w:val="008D03CB"/>
    <w:rsid w:val="008E32A1"/>
    <w:rsid w:val="00907A26"/>
    <w:rsid w:val="00947394"/>
    <w:rsid w:val="009821D3"/>
    <w:rsid w:val="00984B03"/>
    <w:rsid w:val="009A334C"/>
    <w:rsid w:val="009A5DB2"/>
    <w:rsid w:val="009D5EDB"/>
    <w:rsid w:val="009E1C4A"/>
    <w:rsid w:val="00A10734"/>
    <w:rsid w:val="00A1604A"/>
    <w:rsid w:val="00A35756"/>
    <w:rsid w:val="00A61A5F"/>
    <w:rsid w:val="00A92F34"/>
    <w:rsid w:val="00AA00CE"/>
    <w:rsid w:val="00AA6881"/>
    <w:rsid w:val="00AA7A7F"/>
    <w:rsid w:val="00AB63BC"/>
    <w:rsid w:val="00AC0E27"/>
    <w:rsid w:val="00AE31FD"/>
    <w:rsid w:val="00AE499F"/>
    <w:rsid w:val="00B0789E"/>
    <w:rsid w:val="00B443D9"/>
    <w:rsid w:val="00B679EE"/>
    <w:rsid w:val="00B9181A"/>
    <w:rsid w:val="00BA69FA"/>
    <w:rsid w:val="00BB6580"/>
    <w:rsid w:val="00BD7F1A"/>
    <w:rsid w:val="00BF142D"/>
    <w:rsid w:val="00C03561"/>
    <w:rsid w:val="00C26252"/>
    <w:rsid w:val="00C3361A"/>
    <w:rsid w:val="00C33670"/>
    <w:rsid w:val="00C33FB4"/>
    <w:rsid w:val="00C43FA8"/>
    <w:rsid w:val="00C52C5B"/>
    <w:rsid w:val="00C95AD3"/>
    <w:rsid w:val="00CE029D"/>
    <w:rsid w:val="00D01CC3"/>
    <w:rsid w:val="00D03EE8"/>
    <w:rsid w:val="00D412F3"/>
    <w:rsid w:val="00DA28BF"/>
    <w:rsid w:val="00DA6960"/>
    <w:rsid w:val="00DE61FB"/>
    <w:rsid w:val="00E02147"/>
    <w:rsid w:val="00E07224"/>
    <w:rsid w:val="00E16E8D"/>
    <w:rsid w:val="00E200A2"/>
    <w:rsid w:val="00E202C5"/>
    <w:rsid w:val="00E3106C"/>
    <w:rsid w:val="00E37764"/>
    <w:rsid w:val="00E5343E"/>
    <w:rsid w:val="00E70571"/>
    <w:rsid w:val="00E71753"/>
    <w:rsid w:val="00E76057"/>
    <w:rsid w:val="00E82827"/>
    <w:rsid w:val="00E8652D"/>
    <w:rsid w:val="00EA4A15"/>
    <w:rsid w:val="00EB792B"/>
    <w:rsid w:val="00EE000B"/>
    <w:rsid w:val="00EF1E6D"/>
    <w:rsid w:val="00F237B5"/>
    <w:rsid w:val="00F65BE9"/>
    <w:rsid w:val="00F734C5"/>
    <w:rsid w:val="00F824EC"/>
    <w:rsid w:val="00F861FB"/>
    <w:rsid w:val="00F93E6C"/>
    <w:rsid w:val="00FA032E"/>
    <w:rsid w:val="00FB0164"/>
    <w:rsid w:val="00FC7198"/>
    <w:rsid w:val="00FD5A29"/>
    <w:rsid w:val="00FF5F6A"/>
    <w:rsid w:val="00FF6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2D4650"/>
  <w15:chartTrackingRefBased/>
  <w15:docId w15:val="{DC2D979F-CEFC-43DB-A36D-94B9A6FBF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3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3D9"/>
  </w:style>
  <w:style w:type="paragraph" w:styleId="Stopka">
    <w:name w:val="footer"/>
    <w:basedOn w:val="Normalny"/>
    <w:link w:val="StopkaZnak"/>
    <w:uiPriority w:val="99"/>
    <w:unhideWhenUsed/>
    <w:rsid w:val="00B443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3D9"/>
  </w:style>
  <w:style w:type="paragraph" w:styleId="Akapitzlist">
    <w:name w:val="List Paragraph"/>
    <w:basedOn w:val="Normalny"/>
    <w:uiPriority w:val="34"/>
    <w:qFormat/>
    <w:rsid w:val="00595446"/>
    <w:pPr>
      <w:ind w:left="720"/>
      <w:contextualSpacing/>
    </w:pPr>
  </w:style>
  <w:style w:type="paragraph" w:styleId="Tytu">
    <w:name w:val="Title"/>
    <w:basedOn w:val="Normalny"/>
    <w:link w:val="TytuZnak"/>
    <w:qFormat/>
    <w:rsid w:val="00E377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E37764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B6B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B6B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B6B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6B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6B5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6B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6B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664C7-76D9-4995-A933-DB340D6B1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1384</Words>
  <Characters>8305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Bujok</dc:creator>
  <cp:keywords/>
  <dc:description/>
  <cp:lastModifiedBy>Iwona Rother</cp:lastModifiedBy>
  <cp:revision>12</cp:revision>
  <dcterms:created xsi:type="dcterms:W3CDTF">2026-02-05T11:35:00Z</dcterms:created>
  <dcterms:modified xsi:type="dcterms:W3CDTF">2026-02-23T09:40:00Z</dcterms:modified>
</cp:coreProperties>
</file>